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50"/>
      </w:tblGrid>
      <w:tr w:rsidR="00BD47D1" w:rsidTr="00760333">
        <w:trPr>
          <w:cantSplit/>
          <w:trHeight w:val="548"/>
        </w:trPr>
        <w:tc>
          <w:tcPr>
            <w:tcW w:w="3348" w:type="dxa"/>
          </w:tcPr>
          <w:p w:rsidR="00BD47D1" w:rsidRDefault="00BD47D1">
            <w:pPr>
              <w:rPr>
                <w:rFonts w:ascii="Arial" w:hAnsi="Arial"/>
                <w:b/>
                <w:sz w:val="24"/>
                <w:lang w:val="en-GB"/>
              </w:rPr>
            </w:pPr>
            <w:r>
              <w:rPr>
                <w:rFonts w:ascii="Arial" w:hAnsi="Arial"/>
                <w:b/>
                <w:sz w:val="24"/>
                <w:lang w:val="en-GB"/>
              </w:rPr>
              <w:t>JOB TITLE:</w:t>
            </w:r>
          </w:p>
        </w:tc>
        <w:tc>
          <w:tcPr>
            <w:tcW w:w="7250" w:type="dxa"/>
          </w:tcPr>
          <w:p w:rsidR="00BD47D1" w:rsidRPr="002672B2" w:rsidRDefault="003C4E79" w:rsidP="00542B13">
            <w:pPr>
              <w:rPr>
                <w:rFonts w:ascii="Arial" w:hAnsi="Arial"/>
                <w:sz w:val="22"/>
                <w:szCs w:val="22"/>
                <w:lang w:val="en-GB"/>
              </w:rPr>
            </w:pPr>
            <w:r>
              <w:rPr>
                <w:rFonts w:ascii="Arial" w:hAnsi="Arial"/>
                <w:sz w:val="22"/>
                <w:szCs w:val="22"/>
                <w:lang w:val="en-GB"/>
              </w:rPr>
              <w:t>Programme</w:t>
            </w:r>
            <w:r w:rsidR="005C19AE">
              <w:rPr>
                <w:rFonts w:ascii="Arial" w:hAnsi="Arial"/>
                <w:sz w:val="22"/>
                <w:szCs w:val="22"/>
                <w:lang w:val="en-GB"/>
              </w:rPr>
              <w:t xml:space="preserve"> Manager</w:t>
            </w:r>
            <w:r w:rsidR="00C0376E">
              <w:rPr>
                <w:rFonts w:ascii="Arial" w:hAnsi="Arial"/>
                <w:sz w:val="22"/>
                <w:szCs w:val="22"/>
                <w:lang w:val="en-GB"/>
              </w:rPr>
              <w:t xml:space="preserve">  (</w:t>
            </w:r>
            <w:r w:rsidR="00BF6B72">
              <w:rPr>
                <w:rFonts w:ascii="Arial" w:hAnsi="Arial"/>
                <w:sz w:val="22"/>
                <w:szCs w:val="22"/>
                <w:lang w:val="en-GB"/>
              </w:rPr>
              <w:t>Data I</w:t>
            </w:r>
            <w:r w:rsidR="00455F3E">
              <w:rPr>
                <w:rFonts w:ascii="Arial" w:hAnsi="Arial"/>
                <w:sz w:val="22"/>
                <w:szCs w:val="22"/>
                <w:lang w:val="en-GB"/>
              </w:rPr>
              <w:t xml:space="preserve">nsights and </w:t>
            </w:r>
            <w:r w:rsidR="00023C71">
              <w:rPr>
                <w:rFonts w:ascii="Arial" w:hAnsi="Arial"/>
                <w:sz w:val="22"/>
                <w:szCs w:val="22"/>
                <w:lang w:val="en-GB"/>
              </w:rPr>
              <w:t xml:space="preserve">Knowledge </w:t>
            </w:r>
            <w:r w:rsidR="003C5EE2">
              <w:rPr>
                <w:rFonts w:ascii="Arial" w:hAnsi="Arial"/>
                <w:sz w:val="22"/>
                <w:szCs w:val="22"/>
                <w:lang w:val="en-GB"/>
              </w:rPr>
              <w:t>E</w:t>
            </w:r>
            <w:bookmarkStart w:id="0" w:name="_GoBack"/>
            <w:bookmarkEnd w:id="0"/>
            <w:r w:rsidR="00023C71">
              <w:rPr>
                <w:rFonts w:ascii="Arial" w:hAnsi="Arial"/>
                <w:sz w:val="22"/>
                <w:szCs w:val="22"/>
                <w:lang w:val="en-GB"/>
              </w:rPr>
              <w:t>xchange</w:t>
            </w:r>
            <w:r w:rsidR="00C0376E">
              <w:rPr>
                <w:rFonts w:ascii="Arial" w:hAnsi="Arial"/>
                <w:sz w:val="22"/>
                <w:szCs w:val="22"/>
                <w:lang w:val="en-GB"/>
              </w:rPr>
              <w:t>)</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DEPARTMENT:</w:t>
            </w:r>
          </w:p>
        </w:tc>
        <w:tc>
          <w:tcPr>
            <w:tcW w:w="7250" w:type="dxa"/>
          </w:tcPr>
          <w:p w:rsidR="00BD47D1" w:rsidRPr="002672B2" w:rsidRDefault="006734FC" w:rsidP="00344DE0">
            <w:pPr>
              <w:rPr>
                <w:rFonts w:ascii="Arial" w:hAnsi="Arial"/>
                <w:sz w:val="22"/>
                <w:szCs w:val="22"/>
                <w:lang w:val="en-GB"/>
              </w:rPr>
            </w:pPr>
            <w:r>
              <w:rPr>
                <w:rFonts w:ascii="Arial" w:hAnsi="Arial"/>
                <w:sz w:val="22"/>
                <w:szCs w:val="22"/>
                <w:lang w:val="en-GB"/>
              </w:rPr>
              <w:t xml:space="preserve">Science </w:t>
            </w:r>
            <w:r w:rsidR="00344DE0">
              <w:rPr>
                <w:rFonts w:ascii="Arial" w:hAnsi="Arial"/>
                <w:sz w:val="22"/>
                <w:szCs w:val="22"/>
                <w:lang w:val="en-GB"/>
              </w:rPr>
              <w:t>&amp;</w:t>
            </w:r>
            <w:r>
              <w:rPr>
                <w:rFonts w:ascii="Arial" w:hAnsi="Arial"/>
                <w:sz w:val="22"/>
                <w:szCs w:val="22"/>
                <w:lang w:val="en-GB"/>
              </w:rPr>
              <w:t xml:space="preserve"> Innovation</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JOB HOLDER:</w:t>
            </w:r>
          </w:p>
        </w:tc>
        <w:tc>
          <w:tcPr>
            <w:tcW w:w="7250" w:type="dxa"/>
          </w:tcPr>
          <w:p w:rsidR="00BD47D1" w:rsidRPr="00261169" w:rsidRDefault="00BD47D1" w:rsidP="004315C7">
            <w:pPr>
              <w:rPr>
                <w:rFonts w:ascii="Arial" w:hAnsi="Arial"/>
                <w:lang w:val="en-GB"/>
              </w:rPr>
            </w:pPr>
          </w:p>
        </w:tc>
      </w:tr>
      <w:tr w:rsidR="00BD47D1" w:rsidTr="00760333">
        <w:trPr>
          <w:cantSplit/>
          <w:trHeight w:val="547"/>
        </w:trPr>
        <w:tc>
          <w:tcPr>
            <w:tcW w:w="3348" w:type="dxa"/>
          </w:tcPr>
          <w:p w:rsidR="00BD47D1" w:rsidRDefault="00BD47D1">
            <w:pPr>
              <w:rPr>
                <w:rFonts w:ascii="Arial" w:hAnsi="Arial"/>
                <w:b/>
                <w:sz w:val="24"/>
                <w:lang w:val="en-GB"/>
              </w:rPr>
            </w:pPr>
            <w:r>
              <w:rPr>
                <w:rFonts w:ascii="Arial" w:hAnsi="Arial"/>
                <w:b/>
                <w:sz w:val="24"/>
                <w:lang w:val="en-GB"/>
              </w:rPr>
              <w:t>REPORTS TO (JOB TITLE):</w:t>
            </w:r>
          </w:p>
          <w:p w:rsidR="00BD47D1" w:rsidRDefault="00BD47D1">
            <w:pPr>
              <w:rPr>
                <w:rFonts w:ascii="Arial" w:hAnsi="Arial"/>
                <w:b/>
                <w:sz w:val="24"/>
                <w:lang w:val="en-GB"/>
              </w:rPr>
            </w:pPr>
          </w:p>
        </w:tc>
        <w:tc>
          <w:tcPr>
            <w:tcW w:w="7250" w:type="dxa"/>
          </w:tcPr>
          <w:p w:rsidR="00BD47D1" w:rsidRPr="00974A6F" w:rsidRDefault="005C19AE" w:rsidP="00344DE0">
            <w:pPr>
              <w:rPr>
                <w:rFonts w:ascii="Arial" w:hAnsi="Arial"/>
                <w:sz w:val="22"/>
                <w:szCs w:val="22"/>
                <w:lang w:val="en-GB"/>
              </w:rPr>
            </w:pPr>
            <w:r>
              <w:rPr>
                <w:rFonts w:ascii="Arial" w:hAnsi="Arial"/>
                <w:sz w:val="22"/>
                <w:szCs w:val="22"/>
                <w:lang w:val="en-GB"/>
              </w:rPr>
              <w:t>Head, Science and Innovation</w:t>
            </w:r>
          </w:p>
        </w:tc>
      </w:tr>
      <w:tr w:rsidR="00BD47D1" w:rsidRPr="00760333" w:rsidTr="00760333">
        <w:trPr>
          <w:cantSplit/>
          <w:trHeight w:val="547"/>
        </w:trPr>
        <w:tc>
          <w:tcPr>
            <w:tcW w:w="10598" w:type="dxa"/>
            <w:gridSpan w:val="2"/>
          </w:tcPr>
          <w:p w:rsidR="00BD47D1" w:rsidRPr="00760333" w:rsidRDefault="00BD47D1">
            <w:pPr>
              <w:rPr>
                <w:rFonts w:ascii="Arial" w:hAnsi="Arial"/>
                <w:b/>
                <w:sz w:val="24"/>
                <w:lang w:val="en-GB"/>
              </w:rPr>
            </w:pPr>
            <w:r w:rsidRPr="00760333">
              <w:rPr>
                <w:rFonts w:ascii="Arial" w:hAnsi="Arial"/>
                <w:b/>
                <w:sz w:val="24"/>
                <w:lang w:val="en-GB"/>
              </w:rPr>
              <w:t>JOB PURPOSE</w:t>
            </w:r>
          </w:p>
          <w:p w:rsidR="00BD47D1" w:rsidRPr="00760333" w:rsidRDefault="00BD47D1">
            <w:pPr>
              <w:rPr>
                <w:rFonts w:ascii="Arial" w:hAnsi="Arial"/>
                <w:i/>
                <w:lang w:val="en-GB"/>
              </w:rPr>
            </w:pPr>
            <w:r w:rsidRPr="00760333">
              <w:rPr>
                <w:rFonts w:ascii="Arial" w:hAnsi="Arial"/>
                <w:i/>
                <w:lang w:val="en-GB"/>
              </w:rPr>
              <w:t>Summary, in one or two sentences, of the unique contribution this job makes to the organisation’s purpose</w:t>
            </w:r>
          </w:p>
          <w:p w:rsidR="00BD47D1" w:rsidRDefault="00BD47D1" w:rsidP="00637DE2">
            <w:pPr>
              <w:jc w:val="both"/>
              <w:rPr>
                <w:rFonts w:ascii="Arial" w:hAnsi="Arial"/>
                <w:sz w:val="24"/>
                <w:lang w:val="en-GB"/>
              </w:rPr>
            </w:pPr>
          </w:p>
          <w:p w:rsidR="00697BC3" w:rsidRDefault="005F17BF" w:rsidP="005F17BF">
            <w:pPr>
              <w:jc w:val="both"/>
              <w:rPr>
                <w:rFonts w:ascii="Arial" w:hAnsi="Arial"/>
                <w:sz w:val="22"/>
                <w:szCs w:val="22"/>
                <w:lang w:val="en-GB"/>
              </w:rPr>
            </w:pPr>
            <w:r w:rsidRPr="00145944">
              <w:rPr>
                <w:rFonts w:ascii="Arial" w:hAnsi="Arial" w:cs="Arial"/>
                <w:lang w:val="en"/>
              </w:rPr>
              <w:t>T</w:t>
            </w:r>
            <w:r w:rsidRPr="00145944">
              <w:rPr>
                <w:rFonts w:ascii="Arial" w:hAnsi="Arial"/>
                <w:sz w:val="22"/>
                <w:szCs w:val="22"/>
                <w:lang w:val="en-GB"/>
              </w:rPr>
              <w:t xml:space="preserve">he </w:t>
            </w:r>
            <w:r>
              <w:rPr>
                <w:rFonts w:ascii="Arial" w:hAnsi="Arial"/>
                <w:sz w:val="22"/>
                <w:szCs w:val="22"/>
                <w:lang w:val="en-GB"/>
              </w:rPr>
              <w:t>P</w:t>
            </w:r>
            <w:r w:rsidRPr="00145944">
              <w:rPr>
                <w:rFonts w:ascii="Arial" w:hAnsi="Arial"/>
                <w:sz w:val="22"/>
                <w:szCs w:val="22"/>
                <w:lang w:val="en-GB"/>
              </w:rPr>
              <w:t xml:space="preserve">rogramme </w:t>
            </w:r>
            <w:r>
              <w:rPr>
                <w:rFonts w:ascii="Arial" w:hAnsi="Arial"/>
                <w:sz w:val="22"/>
                <w:szCs w:val="22"/>
                <w:lang w:val="en-GB"/>
              </w:rPr>
              <w:t>M</w:t>
            </w:r>
            <w:r w:rsidRPr="00145944">
              <w:rPr>
                <w:rFonts w:ascii="Arial" w:hAnsi="Arial"/>
                <w:sz w:val="22"/>
                <w:szCs w:val="22"/>
                <w:lang w:val="en-GB"/>
              </w:rPr>
              <w:t xml:space="preserve">anager </w:t>
            </w:r>
            <w:r>
              <w:rPr>
                <w:rFonts w:ascii="Arial" w:hAnsi="Arial"/>
                <w:sz w:val="22"/>
                <w:szCs w:val="22"/>
                <w:lang w:val="en-GB"/>
              </w:rPr>
              <w:t xml:space="preserve">(DK) </w:t>
            </w:r>
            <w:r w:rsidRPr="00145944">
              <w:rPr>
                <w:rFonts w:ascii="Arial" w:hAnsi="Arial"/>
                <w:sz w:val="22"/>
                <w:szCs w:val="22"/>
                <w:lang w:val="en-GB"/>
              </w:rPr>
              <w:t xml:space="preserve">is responsible, on behalf of the Head of Science and Innovation, for </w:t>
            </w:r>
            <w:r w:rsidR="00066AC7">
              <w:rPr>
                <w:rFonts w:ascii="Arial" w:hAnsi="Arial"/>
                <w:sz w:val="22"/>
                <w:szCs w:val="22"/>
                <w:lang w:val="en-GB"/>
              </w:rPr>
              <w:t xml:space="preserve">creating and </w:t>
            </w:r>
            <w:r w:rsidRPr="00145944">
              <w:rPr>
                <w:rFonts w:ascii="Arial" w:hAnsi="Arial"/>
                <w:sz w:val="22"/>
                <w:szCs w:val="22"/>
                <w:lang w:val="en-GB"/>
              </w:rPr>
              <w:t xml:space="preserve">delivering </w:t>
            </w:r>
            <w:r>
              <w:rPr>
                <w:rFonts w:ascii="Arial" w:hAnsi="Arial"/>
                <w:sz w:val="22"/>
                <w:szCs w:val="22"/>
                <w:lang w:val="en-GB"/>
              </w:rPr>
              <w:t>exciting</w:t>
            </w:r>
            <w:r w:rsidR="004363B8">
              <w:rPr>
                <w:rFonts w:ascii="Arial" w:hAnsi="Arial"/>
                <w:sz w:val="22"/>
                <w:szCs w:val="22"/>
                <w:lang w:val="en-GB"/>
              </w:rPr>
              <w:t xml:space="preserve">, high impact </w:t>
            </w:r>
            <w:r w:rsidR="00066AC7">
              <w:rPr>
                <w:rFonts w:ascii="Arial" w:hAnsi="Arial"/>
                <w:sz w:val="22"/>
                <w:szCs w:val="22"/>
                <w:lang w:val="en-GB"/>
              </w:rPr>
              <w:t xml:space="preserve">data insights services and knowledge exchange programmes to </w:t>
            </w:r>
            <w:r>
              <w:rPr>
                <w:rFonts w:ascii="Arial" w:hAnsi="Arial"/>
                <w:sz w:val="22"/>
                <w:szCs w:val="22"/>
                <w:lang w:val="en-GB"/>
              </w:rPr>
              <w:t>service the needs of the physics community across academia and industry, and which play into major UK and Ir</w:t>
            </w:r>
            <w:r w:rsidR="004363B8">
              <w:rPr>
                <w:rFonts w:ascii="Arial" w:hAnsi="Arial"/>
                <w:sz w:val="22"/>
                <w:szCs w:val="22"/>
                <w:lang w:val="en-GB"/>
              </w:rPr>
              <w:t>ish</w:t>
            </w:r>
            <w:r>
              <w:rPr>
                <w:rFonts w:ascii="Arial" w:hAnsi="Arial"/>
                <w:sz w:val="22"/>
                <w:szCs w:val="22"/>
                <w:lang w:val="en-GB"/>
              </w:rPr>
              <w:t xml:space="preserve"> policy themes. </w:t>
            </w:r>
          </w:p>
          <w:p w:rsidR="00697BC3" w:rsidRDefault="00697BC3" w:rsidP="005F17BF">
            <w:pPr>
              <w:jc w:val="both"/>
              <w:rPr>
                <w:rFonts w:ascii="Arial" w:hAnsi="Arial"/>
                <w:sz w:val="22"/>
                <w:szCs w:val="22"/>
                <w:lang w:val="en-GB"/>
              </w:rPr>
            </w:pPr>
          </w:p>
          <w:p w:rsidR="004363B8" w:rsidRPr="00760333" w:rsidRDefault="004363B8" w:rsidP="00D83D7B">
            <w:pPr>
              <w:jc w:val="both"/>
              <w:rPr>
                <w:rFonts w:ascii="Arial" w:hAnsi="Arial"/>
                <w:sz w:val="24"/>
                <w:lang w:val="en-GB"/>
              </w:rPr>
            </w:pPr>
          </w:p>
        </w:tc>
      </w:tr>
      <w:tr w:rsidR="00BD47D1" w:rsidRPr="00760333" w:rsidTr="003E47FD">
        <w:trPr>
          <w:cantSplit/>
          <w:trHeight w:val="10551"/>
        </w:trPr>
        <w:tc>
          <w:tcPr>
            <w:tcW w:w="10598" w:type="dxa"/>
            <w:gridSpan w:val="2"/>
            <w:tcBorders>
              <w:bottom w:val="single" w:sz="4" w:space="0" w:color="auto"/>
            </w:tcBorders>
          </w:tcPr>
          <w:p w:rsidR="00BD47D1" w:rsidRPr="00512902" w:rsidRDefault="00BD47D1">
            <w:pPr>
              <w:rPr>
                <w:rFonts w:ascii="Arial" w:hAnsi="Arial"/>
                <w:b/>
                <w:sz w:val="24"/>
                <w:u w:val="single"/>
                <w:lang w:val="en-GB"/>
              </w:rPr>
            </w:pPr>
            <w:r w:rsidRPr="00512902">
              <w:rPr>
                <w:rFonts w:ascii="Arial" w:hAnsi="Arial"/>
                <w:b/>
                <w:sz w:val="24"/>
                <w:u w:val="single"/>
                <w:lang w:val="en-GB"/>
              </w:rPr>
              <w:t>ORGANISATIONAL STRUCTURE</w:t>
            </w:r>
          </w:p>
          <w:p w:rsidR="00BD47D1" w:rsidRPr="00760333" w:rsidRDefault="00BD47D1">
            <w:pPr>
              <w:rPr>
                <w:rFonts w:ascii="Arial" w:hAnsi="Arial"/>
                <w:i/>
                <w:lang w:val="en-GB"/>
              </w:rPr>
            </w:pPr>
            <w:r w:rsidRPr="00760333">
              <w:rPr>
                <w:rFonts w:ascii="Arial" w:hAnsi="Arial"/>
                <w:i/>
                <w:lang w:val="en-GB"/>
              </w:rPr>
              <w:t>Attach an organisational chart showing where this job sits and the jobs immediately around it</w:t>
            </w:r>
          </w:p>
          <w:p w:rsidR="00BD47D1" w:rsidRPr="00760333" w:rsidRDefault="00BD47D1">
            <w:pPr>
              <w:rPr>
                <w:rFonts w:ascii="Arial" w:hAnsi="Arial"/>
                <w:i/>
                <w:lang w:val="en-GB"/>
              </w:rPr>
            </w:pPr>
          </w:p>
          <w:p w:rsidR="00BD47D1" w:rsidRPr="00760333" w:rsidRDefault="00BD47D1">
            <w:pPr>
              <w:rPr>
                <w:rFonts w:ascii="Arial" w:hAnsi="Arial"/>
                <w:i/>
                <w:lang w:val="en-GB"/>
              </w:rPr>
            </w:pPr>
          </w:p>
          <w:p w:rsidR="00BD47D1" w:rsidRPr="00760333" w:rsidRDefault="00BD47D1">
            <w:pPr>
              <w:rPr>
                <w:rFonts w:ascii="Arial" w:hAnsi="Arial"/>
                <w:i/>
                <w:lang w:val="en-GB"/>
              </w:rPr>
            </w:pPr>
          </w:p>
          <w:p w:rsidR="00BD47D1" w:rsidRDefault="00BF6B72">
            <w:pPr>
              <w:rPr>
                <w:rFonts w:ascii="Arial" w:hAnsi="Arial"/>
                <w:i/>
                <w:lang w:val="en-GB"/>
              </w:rPr>
            </w:pPr>
            <w:r w:rsidRPr="00BF6B72">
              <w:object w:dxaOrig="10987" w:dyaOrig="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367.2pt" o:ole="">
                  <v:imagedata r:id="rId9" o:title=""/>
                </v:shape>
                <o:OLEObject Type="Embed" ProgID="Visio.Drawing.11" ShapeID="_x0000_i1025" DrawAspect="Content" ObjectID="_1589977070" r:id="rId10"/>
              </w:object>
            </w:r>
          </w:p>
          <w:p w:rsidR="00BD47D1" w:rsidRDefault="00BD47D1" w:rsidP="006734FC">
            <w:pPr>
              <w:rPr>
                <w:rFonts w:ascii="Arial" w:hAnsi="Arial"/>
                <w:i/>
                <w:lang w:val="en-GB"/>
              </w:rPr>
            </w:pPr>
          </w:p>
          <w:p w:rsidR="003E47FD" w:rsidRDefault="003E47FD" w:rsidP="006734FC">
            <w:pPr>
              <w:rPr>
                <w:rFonts w:ascii="Arial" w:hAnsi="Arial"/>
                <w:i/>
                <w:lang w:val="en-GB"/>
              </w:rPr>
            </w:pPr>
          </w:p>
          <w:p w:rsidR="003E47FD" w:rsidRPr="00760333" w:rsidRDefault="003E47FD" w:rsidP="006734FC">
            <w:pPr>
              <w:rPr>
                <w:rFonts w:ascii="Arial" w:hAnsi="Arial"/>
                <w:i/>
                <w:lang w:val="en-GB"/>
              </w:rPr>
            </w:pPr>
          </w:p>
        </w:tc>
      </w:tr>
      <w:tr w:rsidR="00BD47D1" w:rsidRPr="00760333" w:rsidTr="00760333">
        <w:trPr>
          <w:cantSplit/>
          <w:trHeight w:val="2109"/>
        </w:trPr>
        <w:tc>
          <w:tcPr>
            <w:tcW w:w="10598" w:type="dxa"/>
            <w:gridSpan w:val="2"/>
            <w:tcBorders>
              <w:bottom w:val="single" w:sz="4" w:space="0" w:color="auto"/>
            </w:tcBorders>
          </w:tcPr>
          <w:p w:rsidR="00247877" w:rsidRPr="00512902" w:rsidRDefault="00247877" w:rsidP="00247877">
            <w:pPr>
              <w:rPr>
                <w:rFonts w:ascii="Arial" w:hAnsi="Arial" w:cs="Arial"/>
                <w:b/>
                <w:sz w:val="22"/>
                <w:szCs w:val="22"/>
                <w:u w:val="single"/>
                <w:lang w:val="en-GB"/>
              </w:rPr>
            </w:pPr>
            <w:r w:rsidRPr="00512902">
              <w:rPr>
                <w:rFonts w:ascii="Arial" w:hAnsi="Arial" w:cs="Arial"/>
                <w:b/>
                <w:sz w:val="22"/>
                <w:szCs w:val="22"/>
                <w:u w:val="single"/>
                <w:lang w:val="en-GB"/>
              </w:rPr>
              <w:lastRenderedPageBreak/>
              <w:t>CONTEXT</w:t>
            </w:r>
          </w:p>
          <w:p w:rsidR="00247877" w:rsidRPr="00E3141B" w:rsidRDefault="00247877" w:rsidP="00247877">
            <w:pPr>
              <w:rPr>
                <w:rFonts w:ascii="Arial" w:hAnsi="Arial" w:cs="Arial"/>
                <w:i/>
                <w:lang w:val="en-GB"/>
              </w:rPr>
            </w:pPr>
            <w:r w:rsidRPr="00E3141B">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247877" w:rsidRPr="00E3141B" w:rsidRDefault="00247877" w:rsidP="00247877">
            <w:pPr>
              <w:rPr>
                <w:rFonts w:ascii="Arial" w:hAnsi="Arial" w:cs="Arial"/>
                <w:i/>
                <w:sz w:val="22"/>
                <w:szCs w:val="22"/>
                <w:lang w:val="en-GB"/>
              </w:rPr>
            </w:pPr>
          </w:p>
          <w:p w:rsidR="00F040A2" w:rsidRDefault="00F040A2" w:rsidP="00F040A2">
            <w:pPr>
              <w:jc w:val="both"/>
              <w:rPr>
                <w:rFonts w:ascii="Arial" w:hAnsi="Arial" w:cs="Arial"/>
                <w:b/>
                <w:sz w:val="22"/>
                <w:szCs w:val="22"/>
                <w:lang w:val="en-GB"/>
              </w:rPr>
            </w:pPr>
            <w:r w:rsidRPr="00CF37D1">
              <w:rPr>
                <w:rFonts w:ascii="Arial" w:hAnsi="Arial" w:cs="Arial"/>
                <w:b/>
                <w:sz w:val="22"/>
                <w:szCs w:val="22"/>
                <w:lang w:val="en-GB"/>
              </w:rPr>
              <w:t>The department</w:t>
            </w:r>
            <w:r w:rsidR="006734FC">
              <w:rPr>
                <w:rFonts w:ascii="Arial" w:hAnsi="Arial" w:cs="Arial"/>
                <w:b/>
                <w:sz w:val="22"/>
                <w:szCs w:val="22"/>
                <w:lang w:val="en-GB"/>
              </w:rPr>
              <w:t>’</w:t>
            </w:r>
            <w:r w:rsidRPr="00CF37D1">
              <w:rPr>
                <w:rFonts w:ascii="Arial" w:hAnsi="Arial" w:cs="Arial"/>
                <w:b/>
                <w:sz w:val="22"/>
                <w:szCs w:val="22"/>
                <w:lang w:val="en-GB"/>
              </w:rPr>
              <w:t>s purpose</w:t>
            </w:r>
          </w:p>
          <w:p w:rsidR="00F040A2" w:rsidRDefault="00F040A2" w:rsidP="00F040A2">
            <w:pPr>
              <w:jc w:val="both"/>
              <w:rPr>
                <w:rFonts w:ascii="Arial" w:hAnsi="Arial" w:cs="Arial"/>
                <w:b/>
                <w:sz w:val="22"/>
                <w:szCs w:val="22"/>
                <w:lang w:val="en-GB"/>
              </w:rPr>
            </w:pPr>
          </w:p>
          <w:p w:rsidR="00AD34F6" w:rsidRDefault="00D83D7B" w:rsidP="00AD34F6">
            <w:pPr>
              <w:jc w:val="both"/>
              <w:rPr>
                <w:rFonts w:ascii="Arial" w:hAnsi="Arial" w:cs="Arial"/>
                <w:sz w:val="22"/>
                <w:szCs w:val="22"/>
                <w:lang w:val="en-GB"/>
              </w:rPr>
            </w:pPr>
            <w:r>
              <w:rPr>
                <w:rFonts w:ascii="Arial" w:hAnsi="Arial" w:cs="Arial"/>
                <w:sz w:val="22"/>
                <w:szCs w:val="22"/>
                <w:lang w:val="en-GB"/>
              </w:rPr>
              <w:t>In Science and Innovation, w</w:t>
            </w:r>
            <w:r w:rsidR="000D4CA9">
              <w:rPr>
                <w:rFonts w:ascii="Arial" w:hAnsi="Arial" w:cs="Arial"/>
                <w:sz w:val="22"/>
                <w:szCs w:val="22"/>
                <w:lang w:val="en-GB"/>
              </w:rPr>
              <w:t>e</w:t>
            </w:r>
            <w:r w:rsidR="00AD34F6">
              <w:rPr>
                <w:rFonts w:ascii="Arial" w:hAnsi="Arial" w:cs="Arial"/>
                <w:sz w:val="22"/>
                <w:szCs w:val="22"/>
                <w:lang w:val="en-GB"/>
              </w:rPr>
              <w:t xml:space="preserve"> </w:t>
            </w:r>
            <w:r w:rsidR="006A089C">
              <w:rPr>
                <w:rFonts w:ascii="Arial" w:hAnsi="Arial" w:cs="Arial"/>
                <w:sz w:val="22"/>
                <w:szCs w:val="22"/>
                <w:lang w:val="en-GB"/>
              </w:rPr>
              <w:t>aim to</w:t>
            </w:r>
            <w:r w:rsidR="00AD34F6">
              <w:rPr>
                <w:rFonts w:ascii="Arial" w:hAnsi="Arial" w:cs="Arial"/>
                <w:sz w:val="22"/>
                <w:szCs w:val="22"/>
                <w:lang w:val="en-GB"/>
              </w:rPr>
              <w:t>:</w:t>
            </w:r>
          </w:p>
          <w:p w:rsidR="008A72D6" w:rsidRDefault="008A72D6" w:rsidP="00AD34F6">
            <w:pPr>
              <w:jc w:val="both"/>
              <w:rPr>
                <w:rFonts w:ascii="Arial" w:hAnsi="Arial" w:cs="Arial"/>
                <w:sz w:val="22"/>
                <w:szCs w:val="22"/>
                <w:lang w:val="en-GB"/>
              </w:rPr>
            </w:pPr>
          </w:p>
          <w:p w:rsidR="00D83D7B" w:rsidRDefault="00D83D7B" w:rsidP="000D4CA9">
            <w:pPr>
              <w:numPr>
                <w:ilvl w:val="0"/>
                <w:numId w:val="20"/>
              </w:numPr>
              <w:jc w:val="both"/>
              <w:rPr>
                <w:rFonts w:ascii="Arial" w:hAnsi="Arial" w:cs="Arial"/>
                <w:sz w:val="22"/>
                <w:szCs w:val="22"/>
                <w:lang w:val="en-GB"/>
              </w:rPr>
            </w:pPr>
            <w:r>
              <w:rPr>
                <w:rFonts w:ascii="Arial" w:hAnsi="Arial" w:cs="Arial"/>
                <w:sz w:val="22"/>
                <w:szCs w:val="22"/>
                <w:lang w:val="en-GB"/>
              </w:rPr>
              <w:t>Deliver value to our membership and physics community.</w:t>
            </w:r>
          </w:p>
          <w:p w:rsidR="000D4CA9" w:rsidRDefault="000D4CA9"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Recognis</w:t>
            </w:r>
            <w:r>
              <w:rPr>
                <w:rFonts w:ascii="Arial" w:hAnsi="Arial" w:cs="Arial"/>
                <w:sz w:val="22"/>
                <w:szCs w:val="22"/>
                <w:lang w:val="en-GB"/>
              </w:rPr>
              <w:t>e</w:t>
            </w:r>
            <w:r w:rsidRPr="00B7777A">
              <w:rPr>
                <w:rFonts w:ascii="Arial" w:hAnsi="Arial" w:cs="Arial"/>
                <w:sz w:val="22"/>
                <w:szCs w:val="22"/>
                <w:lang w:val="en-GB"/>
              </w:rPr>
              <w:t xml:space="preserve"> and reward excellence in science &amp; innovation</w:t>
            </w:r>
            <w:r>
              <w:rPr>
                <w:rFonts w:ascii="Arial" w:hAnsi="Arial" w:cs="Arial"/>
                <w:sz w:val="22"/>
                <w:szCs w:val="22"/>
                <w:lang w:val="en-GB"/>
              </w:rPr>
              <w:t xml:space="preserve"> in academia and industry.</w:t>
            </w:r>
          </w:p>
          <w:p w:rsidR="000D4CA9" w:rsidRDefault="00AD34F6"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Promot</w:t>
            </w:r>
            <w:r w:rsidR="006A089C">
              <w:rPr>
                <w:rFonts w:ascii="Arial" w:hAnsi="Arial" w:cs="Arial"/>
                <w:sz w:val="22"/>
                <w:szCs w:val="22"/>
                <w:lang w:val="en-GB"/>
              </w:rPr>
              <w:t>e</w:t>
            </w:r>
            <w:r w:rsidRPr="00B7777A">
              <w:rPr>
                <w:rFonts w:ascii="Arial" w:hAnsi="Arial" w:cs="Arial"/>
                <w:sz w:val="22"/>
                <w:szCs w:val="22"/>
                <w:lang w:val="en-GB"/>
              </w:rPr>
              <w:t xml:space="preserve"> physics-based science &amp; innovation through </w:t>
            </w:r>
            <w:r>
              <w:rPr>
                <w:rFonts w:ascii="Arial" w:hAnsi="Arial" w:cs="Arial"/>
                <w:sz w:val="22"/>
                <w:szCs w:val="22"/>
                <w:lang w:val="en-GB"/>
              </w:rPr>
              <w:t xml:space="preserve">IOP </w:t>
            </w:r>
            <w:r w:rsidRPr="00B7777A">
              <w:rPr>
                <w:rFonts w:ascii="Arial" w:hAnsi="Arial" w:cs="Arial"/>
                <w:sz w:val="22"/>
                <w:szCs w:val="22"/>
                <w:lang w:val="en-GB"/>
              </w:rPr>
              <w:t>member networks</w:t>
            </w:r>
            <w:r w:rsidR="000D4CA9">
              <w:rPr>
                <w:rFonts w:ascii="Arial" w:hAnsi="Arial" w:cs="Arial"/>
                <w:sz w:val="22"/>
                <w:szCs w:val="22"/>
                <w:lang w:val="en-GB"/>
              </w:rPr>
              <w:t>, events and content.</w:t>
            </w:r>
          </w:p>
          <w:p w:rsidR="00AD34F6" w:rsidRPr="00B7777A" w:rsidRDefault="00AD34F6"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Encourag</w:t>
            </w:r>
            <w:r w:rsidR="006A089C">
              <w:rPr>
                <w:rFonts w:ascii="Arial" w:hAnsi="Arial" w:cs="Arial"/>
                <w:sz w:val="22"/>
                <w:szCs w:val="22"/>
                <w:lang w:val="en-GB"/>
              </w:rPr>
              <w:t>e</w:t>
            </w:r>
            <w:r w:rsidRPr="00B7777A">
              <w:rPr>
                <w:rFonts w:ascii="Arial" w:hAnsi="Arial" w:cs="Arial"/>
                <w:sz w:val="22"/>
                <w:szCs w:val="22"/>
                <w:lang w:val="en-GB"/>
              </w:rPr>
              <w:t xml:space="preserve"> and foster collaboration across traditional boundaries.</w:t>
            </w:r>
          </w:p>
          <w:p w:rsidR="000D4CA9" w:rsidRDefault="000D4CA9" w:rsidP="000D4CA9">
            <w:pPr>
              <w:numPr>
                <w:ilvl w:val="0"/>
                <w:numId w:val="20"/>
              </w:numPr>
              <w:jc w:val="both"/>
              <w:rPr>
                <w:rFonts w:ascii="Arial" w:hAnsi="Arial" w:cs="Arial"/>
                <w:sz w:val="22"/>
                <w:szCs w:val="22"/>
                <w:lang w:val="en-GB"/>
              </w:rPr>
            </w:pPr>
            <w:r>
              <w:rPr>
                <w:rFonts w:ascii="Arial" w:hAnsi="Arial" w:cs="Arial"/>
                <w:sz w:val="22"/>
                <w:szCs w:val="22"/>
                <w:lang w:val="en-GB"/>
              </w:rPr>
              <w:t>Support physicists, particularly those in early career.</w:t>
            </w:r>
          </w:p>
          <w:p w:rsidR="00AD34F6" w:rsidRDefault="00AD34F6" w:rsidP="000D4CA9">
            <w:pPr>
              <w:numPr>
                <w:ilvl w:val="0"/>
                <w:numId w:val="20"/>
              </w:numPr>
              <w:jc w:val="both"/>
              <w:rPr>
                <w:rFonts w:ascii="Arial" w:hAnsi="Arial" w:cs="Arial"/>
                <w:sz w:val="22"/>
                <w:szCs w:val="22"/>
                <w:lang w:val="en-GB"/>
              </w:rPr>
            </w:pPr>
            <w:r>
              <w:rPr>
                <w:rFonts w:ascii="Arial" w:hAnsi="Arial" w:cs="Arial"/>
                <w:sz w:val="22"/>
                <w:szCs w:val="22"/>
                <w:lang w:val="en-GB"/>
              </w:rPr>
              <w:t>Ensur</w:t>
            </w:r>
            <w:r w:rsidR="006A089C">
              <w:rPr>
                <w:rFonts w:ascii="Arial" w:hAnsi="Arial" w:cs="Arial"/>
                <w:sz w:val="22"/>
                <w:szCs w:val="22"/>
                <w:lang w:val="en-GB"/>
              </w:rPr>
              <w:t>e</w:t>
            </w:r>
            <w:r>
              <w:rPr>
                <w:rFonts w:ascii="Arial" w:hAnsi="Arial" w:cs="Arial"/>
                <w:sz w:val="22"/>
                <w:szCs w:val="22"/>
                <w:lang w:val="en-GB"/>
              </w:rPr>
              <w:t xml:space="preserve"> that </w:t>
            </w:r>
            <w:r w:rsidRPr="00B7777A">
              <w:rPr>
                <w:rFonts w:ascii="Arial" w:hAnsi="Arial" w:cs="Arial"/>
                <w:sz w:val="22"/>
                <w:szCs w:val="22"/>
                <w:lang w:val="en-GB"/>
              </w:rPr>
              <w:t xml:space="preserve">Physics </w:t>
            </w:r>
            <w:r>
              <w:rPr>
                <w:rFonts w:ascii="Arial" w:hAnsi="Arial" w:cs="Arial"/>
                <w:sz w:val="22"/>
                <w:szCs w:val="22"/>
                <w:lang w:val="en-GB"/>
              </w:rPr>
              <w:t>is</w:t>
            </w:r>
            <w:r w:rsidRPr="00B7777A">
              <w:rPr>
                <w:rFonts w:ascii="Arial" w:hAnsi="Arial" w:cs="Arial"/>
                <w:sz w:val="22"/>
                <w:szCs w:val="22"/>
                <w:lang w:val="en-GB"/>
              </w:rPr>
              <w:t xml:space="preserve"> recognised for the contribution it makes to the economy</w:t>
            </w:r>
            <w:r w:rsidR="006A089C">
              <w:rPr>
                <w:rFonts w:ascii="Arial" w:hAnsi="Arial" w:cs="Arial"/>
                <w:sz w:val="22"/>
                <w:szCs w:val="22"/>
                <w:lang w:val="en-GB"/>
              </w:rPr>
              <w:t>.</w:t>
            </w:r>
          </w:p>
          <w:p w:rsidR="00AD34F6" w:rsidRDefault="00AD34F6" w:rsidP="000D4CA9">
            <w:pPr>
              <w:numPr>
                <w:ilvl w:val="0"/>
                <w:numId w:val="20"/>
              </w:numPr>
              <w:jc w:val="both"/>
              <w:rPr>
                <w:rFonts w:ascii="Arial" w:hAnsi="Arial" w:cs="Arial"/>
                <w:sz w:val="22"/>
                <w:szCs w:val="22"/>
                <w:lang w:val="en-GB"/>
              </w:rPr>
            </w:pPr>
            <w:r>
              <w:rPr>
                <w:rFonts w:ascii="Arial" w:hAnsi="Arial" w:cs="Arial"/>
                <w:sz w:val="22"/>
                <w:szCs w:val="22"/>
                <w:lang w:val="en-GB"/>
              </w:rPr>
              <w:t>Support</w:t>
            </w:r>
            <w:r w:rsidRPr="00B7777A">
              <w:rPr>
                <w:rFonts w:ascii="Arial" w:hAnsi="Arial" w:cs="Arial"/>
                <w:sz w:val="22"/>
                <w:szCs w:val="22"/>
                <w:lang w:val="en-GB"/>
              </w:rPr>
              <w:t xml:space="preserve"> large</w:t>
            </w:r>
            <w:r w:rsidR="006A089C">
              <w:rPr>
                <w:rFonts w:ascii="Arial" w:hAnsi="Arial" w:cs="Arial"/>
                <w:sz w:val="22"/>
                <w:szCs w:val="22"/>
                <w:lang w:val="en-GB"/>
              </w:rPr>
              <w:t>, medium</w:t>
            </w:r>
            <w:r w:rsidRPr="00B7777A">
              <w:rPr>
                <w:rFonts w:ascii="Arial" w:hAnsi="Arial" w:cs="Arial"/>
                <w:sz w:val="22"/>
                <w:szCs w:val="22"/>
                <w:lang w:val="en-GB"/>
              </w:rPr>
              <w:t xml:space="preserve"> </w:t>
            </w:r>
            <w:r>
              <w:rPr>
                <w:rFonts w:ascii="Arial" w:hAnsi="Arial" w:cs="Arial"/>
                <w:sz w:val="22"/>
                <w:szCs w:val="22"/>
                <w:lang w:val="en-GB"/>
              </w:rPr>
              <w:t>and</w:t>
            </w:r>
            <w:r w:rsidRPr="00B7777A">
              <w:rPr>
                <w:rFonts w:ascii="Arial" w:hAnsi="Arial" w:cs="Arial"/>
                <w:sz w:val="22"/>
                <w:szCs w:val="22"/>
                <w:lang w:val="en-GB"/>
              </w:rPr>
              <w:t xml:space="preserve"> small</w:t>
            </w:r>
            <w:r>
              <w:rPr>
                <w:rFonts w:ascii="Arial" w:hAnsi="Arial" w:cs="Arial"/>
                <w:sz w:val="22"/>
                <w:szCs w:val="22"/>
                <w:lang w:val="en-GB"/>
              </w:rPr>
              <w:t xml:space="preserve"> businesses to</w:t>
            </w:r>
            <w:r w:rsidRPr="00B7777A">
              <w:rPr>
                <w:rFonts w:ascii="Arial" w:hAnsi="Arial" w:cs="Arial"/>
                <w:sz w:val="22"/>
                <w:szCs w:val="22"/>
                <w:lang w:val="en-GB"/>
              </w:rPr>
              <w:t xml:space="preserve"> actively exploit </w:t>
            </w:r>
            <w:r>
              <w:rPr>
                <w:rFonts w:ascii="Arial" w:hAnsi="Arial" w:cs="Arial"/>
                <w:sz w:val="22"/>
                <w:szCs w:val="22"/>
                <w:lang w:val="en-GB"/>
              </w:rPr>
              <w:t xml:space="preserve">and commercialise </w:t>
            </w:r>
            <w:r w:rsidRPr="00B7777A">
              <w:rPr>
                <w:rFonts w:ascii="Arial" w:hAnsi="Arial" w:cs="Arial"/>
                <w:sz w:val="22"/>
                <w:szCs w:val="22"/>
                <w:lang w:val="en-GB"/>
              </w:rPr>
              <w:t>new and emerging physics-based research.</w:t>
            </w:r>
          </w:p>
          <w:p w:rsidR="00AD34F6" w:rsidRDefault="00AD34F6" w:rsidP="00AD34F6">
            <w:pPr>
              <w:ind w:left="720"/>
              <w:jc w:val="both"/>
              <w:rPr>
                <w:rFonts w:ascii="Arial" w:hAnsi="Arial" w:cs="Arial"/>
                <w:sz w:val="22"/>
                <w:szCs w:val="22"/>
                <w:lang w:val="en-GB"/>
              </w:rPr>
            </w:pPr>
          </w:p>
          <w:p w:rsidR="00AD34F6" w:rsidRDefault="000D4CA9" w:rsidP="00AD34F6">
            <w:pPr>
              <w:jc w:val="both"/>
              <w:rPr>
                <w:rFonts w:ascii="Arial" w:hAnsi="Arial" w:cs="Arial"/>
                <w:sz w:val="22"/>
                <w:szCs w:val="22"/>
                <w:lang w:val="en-GB"/>
              </w:rPr>
            </w:pPr>
            <w:r>
              <w:rPr>
                <w:rFonts w:ascii="Arial" w:hAnsi="Arial" w:cs="Arial"/>
                <w:sz w:val="22"/>
                <w:szCs w:val="22"/>
                <w:lang w:val="en-GB"/>
              </w:rPr>
              <w:t xml:space="preserve">We do this through </w:t>
            </w:r>
            <w:r w:rsidR="008A72D6">
              <w:rPr>
                <w:rFonts w:ascii="Arial" w:hAnsi="Arial" w:cs="Arial"/>
                <w:sz w:val="22"/>
                <w:szCs w:val="22"/>
                <w:lang w:val="en-GB"/>
              </w:rPr>
              <w:t>the following portfolio of programmes</w:t>
            </w:r>
            <w:r w:rsidR="00AD34F6">
              <w:rPr>
                <w:rFonts w:ascii="Arial" w:hAnsi="Arial" w:cs="Arial"/>
                <w:sz w:val="22"/>
                <w:szCs w:val="22"/>
                <w:lang w:val="en-GB"/>
              </w:rPr>
              <w:t>:</w:t>
            </w:r>
          </w:p>
          <w:p w:rsidR="00641F7C" w:rsidRDefault="00641F7C" w:rsidP="00AD34F6">
            <w:pPr>
              <w:jc w:val="both"/>
              <w:rPr>
                <w:rFonts w:ascii="Arial" w:hAnsi="Arial" w:cs="Arial"/>
                <w:sz w:val="22"/>
                <w:szCs w:val="22"/>
                <w:lang w:val="en-GB"/>
              </w:rPr>
            </w:pPr>
          </w:p>
          <w:p w:rsidR="00641F7C" w:rsidRPr="00146290" w:rsidRDefault="00641F7C" w:rsidP="00641F7C">
            <w:pPr>
              <w:numPr>
                <w:ilvl w:val="0"/>
                <w:numId w:val="18"/>
              </w:numPr>
              <w:jc w:val="both"/>
              <w:rPr>
                <w:rFonts w:ascii="Arial" w:hAnsi="Arial" w:cs="Arial"/>
                <w:sz w:val="22"/>
                <w:szCs w:val="22"/>
                <w:lang w:val="en-GB"/>
              </w:rPr>
            </w:pPr>
            <w:r w:rsidRPr="00146290">
              <w:rPr>
                <w:rFonts w:ascii="Arial" w:hAnsi="Arial" w:cs="Arial"/>
                <w:sz w:val="22"/>
                <w:szCs w:val="22"/>
                <w:lang w:val="en-GB"/>
              </w:rPr>
              <w:t>Awards: 44 science and innovation major awards</w:t>
            </w:r>
          </w:p>
          <w:p w:rsidR="00BC0E39" w:rsidRPr="00146290" w:rsidRDefault="00641F7C" w:rsidP="006A089C">
            <w:pPr>
              <w:numPr>
                <w:ilvl w:val="0"/>
                <w:numId w:val="18"/>
              </w:numPr>
              <w:jc w:val="both"/>
              <w:rPr>
                <w:rFonts w:ascii="Arial" w:hAnsi="Arial" w:cs="Arial"/>
                <w:sz w:val="22"/>
                <w:szCs w:val="22"/>
                <w:lang w:val="en-GB"/>
              </w:rPr>
            </w:pPr>
            <w:r w:rsidRPr="00146290">
              <w:rPr>
                <w:rFonts w:ascii="Arial" w:hAnsi="Arial" w:cs="Arial"/>
                <w:sz w:val="22"/>
                <w:szCs w:val="22"/>
                <w:lang w:val="en-GB"/>
              </w:rPr>
              <w:t xml:space="preserve">Groups: </w:t>
            </w:r>
            <w:r w:rsidR="00EB08A4" w:rsidRPr="00146290">
              <w:rPr>
                <w:rFonts w:ascii="Arial" w:hAnsi="Arial" w:cs="Arial"/>
                <w:sz w:val="22"/>
                <w:szCs w:val="22"/>
                <w:lang w:val="en-GB"/>
              </w:rPr>
              <w:t>50</w:t>
            </w:r>
            <w:r w:rsidR="006A089C" w:rsidRPr="00146290">
              <w:rPr>
                <w:rFonts w:ascii="Arial" w:hAnsi="Arial" w:cs="Arial"/>
                <w:sz w:val="22"/>
                <w:szCs w:val="22"/>
                <w:lang w:val="en-GB"/>
              </w:rPr>
              <w:t xml:space="preserve"> Special Interest </w:t>
            </w:r>
            <w:r w:rsidR="00BC0E39" w:rsidRPr="00146290">
              <w:rPr>
                <w:rFonts w:ascii="Arial" w:hAnsi="Arial" w:cs="Arial"/>
                <w:sz w:val="22"/>
                <w:szCs w:val="22"/>
                <w:lang w:val="en-GB"/>
              </w:rPr>
              <w:t xml:space="preserve">Groups </w:t>
            </w:r>
          </w:p>
          <w:p w:rsidR="00BC0E39" w:rsidRPr="00146290" w:rsidRDefault="00641F7C" w:rsidP="006A089C">
            <w:pPr>
              <w:numPr>
                <w:ilvl w:val="0"/>
                <w:numId w:val="18"/>
              </w:numPr>
              <w:jc w:val="both"/>
              <w:rPr>
                <w:rFonts w:ascii="Arial" w:hAnsi="Arial" w:cs="Arial"/>
                <w:sz w:val="22"/>
                <w:szCs w:val="22"/>
                <w:lang w:val="en-GB"/>
              </w:rPr>
            </w:pPr>
            <w:r w:rsidRPr="00146290">
              <w:rPr>
                <w:rFonts w:ascii="Arial" w:hAnsi="Arial" w:cs="Arial"/>
                <w:sz w:val="22"/>
                <w:szCs w:val="22"/>
                <w:lang w:val="en-GB"/>
              </w:rPr>
              <w:t xml:space="preserve">Events: </w:t>
            </w:r>
            <w:r w:rsidR="005C19AE" w:rsidRPr="00146290">
              <w:rPr>
                <w:rFonts w:ascii="Arial" w:hAnsi="Arial" w:cs="Arial"/>
                <w:sz w:val="22"/>
                <w:szCs w:val="22"/>
                <w:lang w:val="en-GB"/>
              </w:rPr>
              <w:t xml:space="preserve">Over </w:t>
            </w:r>
            <w:r w:rsidR="00A75541">
              <w:rPr>
                <w:rFonts w:ascii="Arial" w:hAnsi="Arial" w:cs="Arial"/>
                <w:sz w:val="22"/>
                <w:szCs w:val="22"/>
                <w:lang w:val="en-GB"/>
              </w:rPr>
              <w:t>10</w:t>
            </w:r>
            <w:r w:rsidR="005C19AE" w:rsidRPr="00146290">
              <w:rPr>
                <w:rFonts w:ascii="Arial" w:hAnsi="Arial" w:cs="Arial"/>
                <w:sz w:val="22"/>
                <w:szCs w:val="22"/>
                <w:lang w:val="en-GB"/>
              </w:rPr>
              <w:t>0 Group</w:t>
            </w:r>
            <w:r w:rsidR="006A089C" w:rsidRPr="00146290">
              <w:rPr>
                <w:rFonts w:ascii="Arial" w:hAnsi="Arial" w:cs="Arial"/>
                <w:sz w:val="22"/>
                <w:szCs w:val="22"/>
                <w:lang w:val="en-GB"/>
              </w:rPr>
              <w:t xml:space="preserve"> </w:t>
            </w:r>
            <w:r w:rsidR="005C19AE" w:rsidRPr="00146290">
              <w:rPr>
                <w:rFonts w:ascii="Arial" w:hAnsi="Arial" w:cs="Arial"/>
                <w:sz w:val="22"/>
                <w:szCs w:val="22"/>
                <w:lang w:val="en-GB"/>
              </w:rPr>
              <w:t>c</w:t>
            </w:r>
            <w:r w:rsidR="00BC0E39" w:rsidRPr="00146290">
              <w:rPr>
                <w:rFonts w:ascii="Arial" w:hAnsi="Arial" w:cs="Arial"/>
                <w:sz w:val="22"/>
                <w:szCs w:val="22"/>
                <w:lang w:val="en-GB"/>
              </w:rPr>
              <w:t>onferences</w:t>
            </w:r>
            <w:r w:rsidR="00BB13A0" w:rsidRPr="00146290">
              <w:rPr>
                <w:rFonts w:ascii="Arial" w:hAnsi="Arial" w:cs="Arial"/>
                <w:sz w:val="22"/>
                <w:szCs w:val="22"/>
                <w:lang w:val="en-GB"/>
              </w:rPr>
              <w:t xml:space="preserve"> and </w:t>
            </w:r>
            <w:r w:rsidR="005C19AE" w:rsidRPr="00146290">
              <w:rPr>
                <w:rFonts w:ascii="Arial" w:hAnsi="Arial" w:cs="Arial"/>
                <w:sz w:val="22"/>
                <w:szCs w:val="22"/>
                <w:lang w:val="en-GB"/>
              </w:rPr>
              <w:t>events</w:t>
            </w:r>
          </w:p>
          <w:p w:rsidR="00AD34F6" w:rsidRPr="00146290" w:rsidRDefault="00641F7C" w:rsidP="006A089C">
            <w:pPr>
              <w:numPr>
                <w:ilvl w:val="0"/>
                <w:numId w:val="18"/>
              </w:numPr>
              <w:jc w:val="both"/>
              <w:rPr>
                <w:rFonts w:ascii="Arial" w:hAnsi="Arial" w:cs="Arial"/>
                <w:sz w:val="22"/>
                <w:szCs w:val="22"/>
                <w:lang w:val="en-GB"/>
              </w:rPr>
            </w:pPr>
            <w:r w:rsidRPr="00146290">
              <w:rPr>
                <w:rFonts w:ascii="Arial" w:hAnsi="Arial" w:cs="Arial"/>
                <w:sz w:val="22"/>
                <w:szCs w:val="22"/>
                <w:lang w:val="en-GB"/>
              </w:rPr>
              <w:t xml:space="preserve">Bursaries: </w:t>
            </w:r>
            <w:r w:rsidR="006A089C" w:rsidRPr="00146290">
              <w:rPr>
                <w:rFonts w:ascii="Arial" w:hAnsi="Arial" w:cs="Arial"/>
                <w:sz w:val="22"/>
                <w:szCs w:val="22"/>
                <w:lang w:val="en-GB"/>
              </w:rPr>
              <w:t>3 t</w:t>
            </w:r>
            <w:r w:rsidR="00BC0E39" w:rsidRPr="00146290">
              <w:rPr>
                <w:rFonts w:ascii="Arial" w:hAnsi="Arial" w:cs="Arial"/>
                <w:sz w:val="22"/>
                <w:szCs w:val="22"/>
                <w:lang w:val="en-GB"/>
              </w:rPr>
              <w:t>ravel bursaries</w:t>
            </w:r>
            <w:r w:rsidR="006A089C" w:rsidRPr="00146290">
              <w:rPr>
                <w:rFonts w:ascii="Arial" w:hAnsi="Arial" w:cs="Arial"/>
                <w:sz w:val="22"/>
                <w:szCs w:val="22"/>
                <w:lang w:val="en-GB"/>
              </w:rPr>
              <w:t xml:space="preserve"> schemes for early career researchers</w:t>
            </w:r>
          </w:p>
          <w:p w:rsidR="00641F7C" w:rsidRPr="00146290" w:rsidRDefault="00641F7C" w:rsidP="006A089C">
            <w:pPr>
              <w:numPr>
                <w:ilvl w:val="0"/>
                <w:numId w:val="18"/>
              </w:numPr>
              <w:jc w:val="both"/>
              <w:rPr>
                <w:rFonts w:ascii="Arial" w:hAnsi="Arial" w:cs="Arial"/>
                <w:sz w:val="22"/>
                <w:szCs w:val="22"/>
                <w:lang w:val="en-GB"/>
              </w:rPr>
            </w:pPr>
            <w:r w:rsidRPr="00146290">
              <w:rPr>
                <w:rFonts w:ascii="Arial" w:hAnsi="Arial" w:cs="Arial"/>
                <w:sz w:val="22"/>
                <w:szCs w:val="22"/>
                <w:lang w:val="en-GB"/>
              </w:rPr>
              <w:t>Data</w:t>
            </w:r>
            <w:r w:rsidR="000D4CA9" w:rsidRPr="00146290">
              <w:rPr>
                <w:rFonts w:ascii="Arial" w:hAnsi="Arial" w:cs="Arial"/>
                <w:sz w:val="22"/>
                <w:szCs w:val="22"/>
                <w:lang w:val="en-GB"/>
              </w:rPr>
              <w:t xml:space="preserve"> insights</w:t>
            </w:r>
            <w:r w:rsidRPr="00146290">
              <w:rPr>
                <w:rFonts w:ascii="Arial" w:hAnsi="Arial" w:cs="Arial"/>
                <w:sz w:val="22"/>
                <w:szCs w:val="22"/>
                <w:lang w:val="en-GB"/>
              </w:rPr>
              <w:t xml:space="preserve">: </w:t>
            </w:r>
            <w:r w:rsidR="00BB13A0" w:rsidRPr="00146290">
              <w:rPr>
                <w:rFonts w:ascii="Arial" w:hAnsi="Arial" w:cs="Arial"/>
                <w:sz w:val="22"/>
                <w:szCs w:val="22"/>
                <w:lang w:val="en-GB"/>
              </w:rPr>
              <w:t xml:space="preserve">Physics2020 </w:t>
            </w:r>
            <w:r w:rsidRPr="00146290">
              <w:rPr>
                <w:rFonts w:ascii="Arial" w:hAnsi="Arial" w:cs="Arial"/>
                <w:sz w:val="22"/>
                <w:szCs w:val="22"/>
                <w:lang w:val="en-GB"/>
              </w:rPr>
              <w:t>includes dashboard with suite of visualisations</w:t>
            </w:r>
          </w:p>
          <w:p w:rsidR="00BC0E39" w:rsidRDefault="00641F7C" w:rsidP="006A089C">
            <w:pPr>
              <w:numPr>
                <w:ilvl w:val="0"/>
                <w:numId w:val="18"/>
              </w:numPr>
              <w:jc w:val="both"/>
              <w:rPr>
                <w:rFonts w:ascii="Arial" w:hAnsi="Arial" w:cs="Arial"/>
                <w:sz w:val="22"/>
                <w:szCs w:val="22"/>
                <w:lang w:val="en-GB"/>
              </w:rPr>
            </w:pPr>
            <w:r w:rsidRPr="00146290">
              <w:rPr>
                <w:rFonts w:ascii="Arial" w:hAnsi="Arial" w:cs="Arial"/>
                <w:sz w:val="22"/>
                <w:szCs w:val="22"/>
                <w:lang w:val="en-GB"/>
              </w:rPr>
              <w:t xml:space="preserve">Knowledge exchange: </w:t>
            </w:r>
            <w:r w:rsidR="00BB13A0" w:rsidRPr="00146290">
              <w:rPr>
                <w:rFonts w:ascii="Arial" w:hAnsi="Arial" w:cs="Arial"/>
                <w:sz w:val="22"/>
                <w:szCs w:val="22"/>
                <w:lang w:val="en-GB"/>
              </w:rPr>
              <w:t>Op</w:t>
            </w:r>
            <w:r w:rsidR="00BB13A0">
              <w:rPr>
                <w:rFonts w:ascii="Arial" w:hAnsi="Arial" w:cs="Arial"/>
                <w:sz w:val="22"/>
                <w:szCs w:val="22"/>
                <w:lang w:val="en-GB"/>
              </w:rPr>
              <w:t>en Innovation</w:t>
            </w:r>
            <w:r>
              <w:rPr>
                <w:rFonts w:ascii="Arial" w:hAnsi="Arial" w:cs="Arial"/>
                <w:sz w:val="22"/>
                <w:szCs w:val="22"/>
                <w:lang w:val="en-GB"/>
              </w:rPr>
              <w:t xml:space="preserve"> – physics solving industry challenges</w:t>
            </w:r>
          </w:p>
          <w:p w:rsidR="00F040A2" w:rsidRDefault="00F040A2" w:rsidP="00CF220A">
            <w:pPr>
              <w:jc w:val="both"/>
              <w:rPr>
                <w:rFonts w:ascii="Arial" w:hAnsi="Arial"/>
                <w:b/>
                <w:sz w:val="22"/>
                <w:szCs w:val="22"/>
                <w:lang w:val="en-GB"/>
              </w:rPr>
            </w:pPr>
          </w:p>
          <w:p w:rsidR="00E3141B" w:rsidRDefault="00E3141B" w:rsidP="00CF220A">
            <w:pPr>
              <w:jc w:val="both"/>
              <w:rPr>
                <w:rFonts w:ascii="Arial" w:hAnsi="Arial"/>
                <w:b/>
                <w:sz w:val="22"/>
                <w:szCs w:val="22"/>
                <w:lang w:val="en-GB"/>
              </w:rPr>
            </w:pPr>
            <w:r w:rsidRPr="00E3141B">
              <w:rPr>
                <w:rFonts w:ascii="Arial" w:hAnsi="Arial"/>
                <w:b/>
                <w:sz w:val="22"/>
                <w:szCs w:val="22"/>
                <w:lang w:val="en-GB"/>
              </w:rPr>
              <w:t>The job’s context</w:t>
            </w:r>
          </w:p>
          <w:p w:rsidR="000D4CA9" w:rsidRPr="00E3141B" w:rsidRDefault="000D4CA9" w:rsidP="00CF220A">
            <w:pPr>
              <w:jc w:val="both"/>
              <w:rPr>
                <w:rFonts w:ascii="Arial" w:hAnsi="Arial"/>
                <w:b/>
                <w:sz w:val="22"/>
                <w:szCs w:val="22"/>
                <w:lang w:val="en-GB"/>
              </w:rPr>
            </w:pPr>
          </w:p>
          <w:p w:rsidR="00023C71" w:rsidRDefault="000D4CA9" w:rsidP="000D4CA9">
            <w:pPr>
              <w:jc w:val="both"/>
              <w:rPr>
                <w:rFonts w:ascii="Arial" w:hAnsi="Arial"/>
                <w:sz w:val="22"/>
                <w:szCs w:val="22"/>
                <w:lang w:val="en-GB"/>
              </w:rPr>
            </w:pPr>
            <w:r w:rsidRPr="00145944">
              <w:rPr>
                <w:rFonts w:ascii="Arial" w:hAnsi="Arial" w:cs="Arial"/>
                <w:lang w:val="en"/>
              </w:rPr>
              <w:t>T</w:t>
            </w:r>
            <w:r w:rsidRPr="00145944">
              <w:rPr>
                <w:rFonts w:ascii="Arial" w:hAnsi="Arial"/>
                <w:sz w:val="22"/>
                <w:szCs w:val="22"/>
                <w:lang w:val="en-GB"/>
              </w:rPr>
              <w:t xml:space="preserve">he </w:t>
            </w:r>
            <w:r w:rsidR="0091315F">
              <w:rPr>
                <w:rFonts w:ascii="Arial" w:hAnsi="Arial"/>
                <w:sz w:val="22"/>
                <w:szCs w:val="22"/>
                <w:lang w:val="en-GB"/>
              </w:rPr>
              <w:t>P</w:t>
            </w:r>
            <w:r w:rsidRPr="00145944">
              <w:rPr>
                <w:rFonts w:ascii="Arial" w:hAnsi="Arial"/>
                <w:sz w:val="22"/>
                <w:szCs w:val="22"/>
                <w:lang w:val="en-GB"/>
              </w:rPr>
              <w:t xml:space="preserve">rogramme </w:t>
            </w:r>
            <w:r w:rsidR="0091315F">
              <w:rPr>
                <w:rFonts w:ascii="Arial" w:hAnsi="Arial"/>
                <w:sz w:val="22"/>
                <w:szCs w:val="22"/>
                <w:lang w:val="en-GB"/>
              </w:rPr>
              <w:t>M</w:t>
            </w:r>
            <w:r w:rsidRPr="00145944">
              <w:rPr>
                <w:rFonts w:ascii="Arial" w:hAnsi="Arial"/>
                <w:sz w:val="22"/>
                <w:szCs w:val="22"/>
                <w:lang w:val="en-GB"/>
              </w:rPr>
              <w:t xml:space="preserve">anager </w:t>
            </w:r>
            <w:r w:rsidR="003C4E79">
              <w:rPr>
                <w:rFonts w:ascii="Arial" w:hAnsi="Arial"/>
                <w:sz w:val="22"/>
                <w:szCs w:val="22"/>
                <w:lang w:val="en-GB"/>
              </w:rPr>
              <w:t>(</w:t>
            </w:r>
            <w:r w:rsidR="0091315F">
              <w:rPr>
                <w:rFonts w:ascii="Arial" w:hAnsi="Arial"/>
                <w:sz w:val="22"/>
                <w:szCs w:val="22"/>
                <w:lang w:val="en-GB"/>
              </w:rPr>
              <w:t>DK</w:t>
            </w:r>
            <w:r w:rsidR="003C4E79">
              <w:rPr>
                <w:rFonts w:ascii="Arial" w:hAnsi="Arial"/>
                <w:sz w:val="22"/>
                <w:szCs w:val="22"/>
                <w:lang w:val="en-GB"/>
              </w:rPr>
              <w:t xml:space="preserve">) </w:t>
            </w:r>
            <w:r w:rsidRPr="00145944">
              <w:rPr>
                <w:rFonts w:ascii="Arial" w:hAnsi="Arial"/>
                <w:sz w:val="22"/>
                <w:szCs w:val="22"/>
                <w:lang w:val="en-GB"/>
              </w:rPr>
              <w:t xml:space="preserve">is responsible, on behalf of the Head of Science and Innovation, for </w:t>
            </w:r>
            <w:r w:rsidR="00066AC7">
              <w:rPr>
                <w:rFonts w:ascii="Arial" w:hAnsi="Arial"/>
                <w:sz w:val="22"/>
                <w:szCs w:val="22"/>
                <w:lang w:val="en-GB"/>
              </w:rPr>
              <w:t xml:space="preserve">creating and </w:t>
            </w:r>
            <w:r w:rsidRPr="00145944">
              <w:rPr>
                <w:rFonts w:ascii="Arial" w:hAnsi="Arial"/>
                <w:sz w:val="22"/>
                <w:szCs w:val="22"/>
                <w:lang w:val="en-GB"/>
              </w:rPr>
              <w:t xml:space="preserve">delivering </w:t>
            </w:r>
            <w:r w:rsidR="00066AC7">
              <w:rPr>
                <w:rFonts w:ascii="Arial" w:hAnsi="Arial"/>
                <w:sz w:val="22"/>
                <w:szCs w:val="22"/>
                <w:lang w:val="en-GB"/>
              </w:rPr>
              <w:t xml:space="preserve">exciting, high impact </w:t>
            </w:r>
            <w:r w:rsidR="001F7CBB">
              <w:rPr>
                <w:rFonts w:ascii="Arial" w:hAnsi="Arial"/>
                <w:sz w:val="22"/>
                <w:szCs w:val="22"/>
                <w:lang w:val="en-GB"/>
              </w:rPr>
              <w:t>data insights services and knowledge exchange</w:t>
            </w:r>
            <w:r w:rsidR="00DD1EDF">
              <w:rPr>
                <w:rFonts w:ascii="Arial" w:hAnsi="Arial"/>
                <w:sz w:val="22"/>
                <w:szCs w:val="22"/>
                <w:lang w:val="en-GB"/>
              </w:rPr>
              <w:t xml:space="preserve"> </w:t>
            </w:r>
            <w:r w:rsidR="00023C71">
              <w:rPr>
                <w:rFonts w:ascii="Arial" w:hAnsi="Arial"/>
                <w:sz w:val="22"/>
                <w:szCs w:val="22"/>
                <w:lang w:val="en-GB"/>
              </w:rPr>
              <w:t xml:space="preserve">programmes to </w:t>
            </w:r>
            <w:r w:rsidR="001F7CBB">
              <w:rPr>
                <w:rFonts w:ascii="Arial" w:hAnsi="Arial"/>
                <w:sz w:val="22"/>
                <w:szCs w:val="22"/>
                <w:lang w:val="en-GB"/>
              </w:rPr>
              <w:t>benefit</w:t>
            </w:r>
            <w:r w:rsidR="00023C71">
              <w:rPr>
                <w:rFonts w:ascii="Arial" w:hAnsi="Arial"/>
                <w:sz w:val="22"/>
                <w:szCs w:val="22"/>
                <w:lang w:val="en-GB"/>
              </w:rPr>
              <w:t xml:space="preserve"> the physics community across academia </w:t>
            </w:r>
            <w:r w:rsidR="006A38D9">
              <w:rPr>
                <w:rFonts w:ascii="Arial" w:hAnsi="Arial"/>
                <w:sz w:val="22"/>
                <w:szCs w:val="22"/>
                <w:lang w:val="en-GB"/>
              </w:rPr>
              <w:t>a</w:t>
            </w:r>
            <w:r w:rsidR="00023C71">
              <w:rPr>
                <w:rFonts w:ascii="Arial" w:hAnsi="Arial"/>
                <w:sz w:val="22"/>
                <w:szCs w:val="22"/>
                <w:lang w:val="en-GB"/>
              </w:rPr>
              <w:t>nd industry</w:t>
            </w:r>
            <w:r w:rsidR="00DD1EDF">
              <w:rPr>
                <w:rFonts w:ascii="Arial" w:hAnsi="Arial"/>
                <w:sz w:val="22"/>
                <w:szCs w:val="22"/>
                <w:lang w:val="en-GB"/>
              </w:rPr>
              <w:t>, and which play into the major policy themes</w:t>
            </w:r>
            <w:r w:rsidR="00023C71">
              <w:rPr>
                <w:rFonts w:ascii="Arial" w:hAnsi="Arial"/>
                <w:sz w:val="22"/>
                <w:szCs w:val="22"/>
                <w:lang w:val="en-GB"/>
              </w:rPr>
              <w:t xml:space="preserve">. </w:t>
            </w:r>
          </w:p>
          <w:p w:rsidR="001F7CBB" w:rsidRDefault="001F7CBB" w:rsidP="000D4CA9">
            <w:pPr>
              <w:jc w:val="both"/>
              <w:rPr>
                <w:rFonts w:ascii="Arial" w:hAnsi="Arial"/>
                <w:sz w:val="22"/>
                <w:szCs w:val="22"/>
                <w:lang w:val="en-GB"/>
              </w:rPr>
            </w:pPr>
          </w:p>
          <w:p w:rsidR="0091315F" w:rsidRDefault="0091315F" w:rsidP="0091315F">
            <w:pPr>
              <w:rPr>
                <w:rFonts w:ascii="Arial" w:hAnsi="Arial" w:cs="Arial"/>
                <w:sz w:val="22"/>
                <w:szCs w:val="22"/>
              </w:rPr>
            </w:pPr>
            <w:r w:rsidRPr="00023C71">
              <w:rPr>
                <w:rFonts w:ascii="Arial" w:hAnsi="Arial"/>
                <w:sz w:val="22"/>
                <w:szCs w:val="22"/>
                <w:lang w:val="en-GB"/>
              </w:rPr>
              <w:t xml:space="preserve">The role will </w:t>
            </w:r>
            <w:r>
              <w:rPr>
                <w:rFonts w:ascii="Arial" w:hAnsi="Arial" w:cs="Arial"/>
                <w:sz w:val="22"/>
                <w:szCs w:val="22"/>
              </w:rPr>
              <w:t>provide expert knowledge o</w:t>
            </w:r>
            <w:r w:rsidRPr="00023C71">
              <w:rPr>
                <w:rFonts w:ascii="Arial" w:hAnsi="Arial" w:cs="Arial"/>
                <w:sz w:val="22"/>
                <w:szCs w:val="22"/>
              </w:rPr>
              <w:t>f the science and innovation landscape</w:t>
            </w:r>
            <w:r w:rsidR="004363B8">
              <w:rPr>
                <w:rFonts w:ascii="Arial" w:hAnsi="Arial" w:cs="Arial"/>
                <w:sz w:val="22"/>
                <w:szCs w:val="22"/>
              </w:rPr>
              <w:t xml:space="preserve"> in the UK and Ireland</w:t>
            </w:r>
            <w:r>
              <w:rPr>
                <w:rFonts w:ascii="Arial" w:hAnsi="Arial" w:cs="Arial"/>
                <w:sz w:val="22"/>
                <w:szCs w:val="22"/>
              </w:rPr>
              <w:t xml:space="preserve">, </w:t>
            </w:r>
            <w:r w:rsidR="00066AC7">
              <w:rPr>
                <w:rFonts w:ascii="Arial" w:hAnsi="Arial" w:cs="Arial"/>
                <w:sz w:val="22"/>
                <w:szCs w:val="22"/>
              </w:rPr>
              <w:t>and will manage</w:t>
            </w:r>
            <w:r>
              <w:rPr>
                <w:rFonts w:ascii="Arial" w:hAnsi="Arial" w:cs="Arial"/>
                <w:sz w:val="22"/>
                <w:szCs w:val="22"/>
              </w:rPr>
              <w:t xml:space="preserve"> relationships with senior stakeholders in </w:t>
            </w:r>
            <w:r w:rsidR="004363B8">
              <w:rPr>
                <w:rFonts w:ascii="Arial" w:hAnsi="Arial" w:cs="Arial"/>
                <w:sz w:val="22"/>
                <w:szCs w:val="22"/>
              </w:rPr>
              <w:t>academia and business</w:t>
            </w:r>
            <w:r>
              <w:rPr>
                <w:rFonts w:ascii="Arial" w:hAnsi="Arial" w:cs="Arial"/>
                <w:sz w:val="22"/>
                <w:szCs w:val="22"/>
              </w:rPr>
              <w:t xml:space="preserve">. </w:t>
            </w:r>
          </w:p>
          <w:p w:rsidR="0091315F" w:rsidRDefault="0091315F" w:rsidP="000D4CA9">
            <w:pPr>
              <w:jc w:val="both"/>
              <w:rPr>
                <w:rFonts w:ascii="Arial" w:hAnsi="Arial"/>
                <w:sz w:val="22"/>
                <w:szCs w:val="22"/>
                <w:lang w:val="en-GB"/>
              </w:rPr>
            </w:pPr>
          </w:p>
          <w:p w:rsidR="006A38D9" w:rsidRDefault="006A38D9" w:rsidP="000D4CA9">
            <w:pPr>
              <w:jc w:val="both"/>
              <w:rPr>
                <w:rFonts w:ascii="Arial" w:hAnsi="Arial"/>
                <w:sz w:val="22"/>
                <w:szCs w:val="22"/>
                <w:lang w:val="en-GB"/>
              </w:rPr>
            </w:pPr>
            <w:r>
              <w:rPr>
                <w:rFonts w:ascii="Arial" w:hAnsi="Arial"/>
                <w:sz w:val="22"/>
                <w:szCs w:val="22"/>
                <w:lang w:val="en-GB"/>
              </w:rPr>
              <w:t xml:space="preserve">The role will be responsible for embedding </w:t>
            </w:r>
            <w:r w:rsidR="00023C71">
              <w:rPr>
                <w:rFonts w:ascii="Arial" w:hAnsi="Arial"/>
                <w:sz w:val="22"/>
                <w:szCs w:val="22"/>
                <w:lang w:val="en-GB"/>
              </w:rPr>
              <w:t xml:space="preserve">Physics2020 </w:t>
            </w:r>
            <w:r>
              <w:rPr>
                <w:rFonts w:ascii="Arial" w:hAnsi="Arial"/>
                <w:sz w:val="22"/>
                <w:szCs w:val="22"/>
                <w:lang w:val="en-GB"/>
              </w:rPr>
              <w:t xml:space="preserve">– a digital data insights programme - </w:t>
            </w:r>
            <w:r w:rsidR="00023C71">
              <w:rPr>
                <w:rFonts w:ascii="Arial" w:hAnsi="Arial"/>
                <w:sz w:val="22"/>
                <w:szCs w:val="22"/>
                <w:lang w:val="en-GB"/>
              </w:rPr>
              <w:t xml:space="preserve">as a core capability servicing the needs of the </w:t>
            </w:r>
            <w:r w:rsidR="00066AC7">
              <w:rPr>
                <w:rFonts w:ascii="Arial" w:hAnsi="Arial"/>
                <w:sz w:val="22"/>
                <w:szCs w:val="22"/>
                <w:lang w:val="en-GB"/>
              </w:rPr>
              <w:t>IOP</w:t>
            </w:r>
            <w:r w:rsidR="00023C71">
              <w:rPr>
                <w:rFonts w:ascii="Arial" w:hAnsi="Arial"/>
                <w:sz w:val="22"/>
                <w:szCs w:val="22"/>
                <w:lang w:val="en-GB"/>
              </w:rPr>
              <w:t xml:space="preserve"> and its members. </w:t>
            </w:r>
            <w:r w:rsidR="0091315F">
              <w:rPr>
                <w:rFonts w:ascii="Arial" w:hAnsi="Arial"/>
                <w:sz w:val="22"/>
                <w:szCs w:val="22"/>
                <w:lang w:val="en-GB"/>
              </w:rPr>
              <w:t>This role will manage cross-organisational</w:t>
            </w:r>
            <w:r w:rsidR="0067525F">
              <w:rPr>
                <w:rFonts w:ascii="Arial" w:hAnsi="Arial"/>
                <w:sz w:val="22"/>
                <w:szCs w:val="22"/>
                <w:lang w:val="en-GB"/>
              </w:rPr>
              <w:t xml:space="preserve"> </w:t>
            </w:r>
            <w:r w:rsidR="0091315F">
              <w:rPr>
                <w:rFonts w:ascii="Arial" w:hAnsi="Arial"/>
                <w:sz w:val="22"/>
                <w:szCs w:val="22"/>
                <w:lang w:val="en-GB"/>
              </w:rPr>
              <w:t xml:space="preserve">working to </w:t>
            </w:r>
            <w:r w:rsidR="0067525F">
              <w:rPr>
                <w:rFonts w:ascii="Arial" w:hAnsi="Arial"/>
                <w:sz w:val="22"/>
                <w:szCs w:val="22"/>
                <w:lang w:val="en-GB"/>
              </w:rPr>
              <w:t>creat</w:t>
            </w:r>
            <w:r w:rsidR="0091315F">
              <w:rPr>
                <w:rFonts w:ascii="Arial" w:hAnsi="Arial"/>
                <w:sz w:val="22"/>
                <w:szCs w:val="22"/>
                <w:lang w:val="en-GB"/>
              </w:rPr>
              <w:t>e</w:t>
            </w:r>
            <w:r w:rsidR="0067525F">
              <w:rPr>
                <w:rFonts w:ascii="Arial" w:hAnsi="Arial"/>
                <w:sz w:val="22"/>
                <w:szCs w:val="22"/>
                <w:lang w:val="en-GB"/>
              </w:rPr>
              <w:t xml:space="preserve"> a roadmap for development, with user journeys and exploitation routes</w:t>
            </w:r>
            <w:r w:rsidR="00375A2A">
              <w:rPr>
                <w:rFonts w:ascii="Arial" w:hAnsi="Arial"/>
                <w:sz w:val="22"/>
                <w:szCs w:val="22"/>
                <w:lang w:val="en-GB"/>
              </w:rPr>
              <w:t xml:space="preserve"> and will oversee a team with </w:t>
            </w:r>
            <w:r w:rsidR="00415BE5">
              <w:rPr>
                <w:rFonts w:ascii="Arial" w:hAnsi="Arial"/>
                <w:sz w:val="22"/>
                <w:szCs w:val="22"/>
                <w:lang w:val="en-GB"/>
              </w:rPr>
              <w:t xml:space="preserve">data warehouse, analytical and visualisation </w:t>
            </w:r>
            <w:r w:rsidR="00375A2A">
              <w:rPr>
                <w:rFonts w:ascii="Arial" w:hAnsi="Arial"/>
                <w:sz w:val="22"/>
                <w:szCs w:val="22"/>
                <w:lang w:val="en-GB"/>
              </w:rPr>
              <w:t>skills</w:t>
            </w:r>
            <w:r w:rsidR="0067525F">
              <w:rPr>
                <w:rFonts w:ascii="Arial" w:hAnsi="Arial"/>
                <w:sz w:val="22"/>
                <w:szCs w:val="22"/>
                <w:lang w:val="en-GB"/>
              </w:rPr>
              <w:t>.</w:t>
            </w:r>
          </w:p>
          <w:p w:rsidR="006A38D9" w:rsidRDefault="006A38D9" w:rsidP="000D4CA9">
            <w:pPr>
              <w:jc w:val="both"/>
              <w:rPr>
                <w:rFonts w:ascii="Arial" w:hAnsi="Arial"/>
                <w:sz w:val="22"/>
                <w:szCs w:val="22"/>
                <w:lang w:val="en-GB"/>
              </w:rPr>
            </w:pPr>
          </w:p>
          <w:p w:rsidR="00DD1EDF" w:rsidRPr="00023C71" w:rsidRDefault="0091315F" w:rsidP="001730C9">
            <w:pPr>
              <w:jc w:val="both"/>
              <w:rPr>
                <w:rFonts w:ascii="Arial" w:hAnsi="Arial" w:cs="Arial"/>
                <w:sz w:val="22"/>
                <w:szCs w:val="22"/>
              </w:rPr>
            </w:pPr>
            <w:r>
              <w:rPr>
                <w:rFonts w:ascii="Arial" w:hAnsi="Arial"/>
                <w:sz w:val="22"/>
                <w:szCs w:val="22"/>
                <w:lang w:val="en-GB"/>
              </w:rPr>
              <w:t xml:space="preserve">The </w:t>
            </w:r>
            <w:r w:rsidR="00415BE5">
              <w:rPr>
                <w:rFonts w:ascii="Arial" w:hAnsi="Arial"/>
                <w:sz w:val="22"/>
                <w:szCs w:val="22"/>
                <w:lang w:val="en-GB"/>
              </w:rPr>
              <w:t>role</w:t>
            </w:r>
            <w:r w:rsidR="00023C71">
              <w:rPr>
                <w:rFonts w:ascii="Arial" w:hAnsi="Arial"/>
                <w:sz w:val="22"/>
                <w:szCs w:val="22"/>
                <w:lang w:val="en-GB"/>
              </w:rPr>
              <w:t xml:space="preserve"> will</w:t>
            </w:r>
            <w:r w:rsidR="00415BE5">
              <w:rPr>
                <w:rFonts w:ascii="Arial" w:hAnsi="Arial"/>
                <w:sz w:val="22"/>
                <w:szCs w:val="22"/>
                <w:lang w:val="en-GB"/>
              </w:rPr>
              <w:t xml:space="preserve"> also</w:t>
            </w:r>
            <w:r w:rsidR="00023C71">
              <w:rPr>
                <w:rFonts w:ascii="Arial" w:hAnsi="Arial"/>
                <w:sz w:val="22"/>
                <w:szCs w:val="22"/>
                <w:lang w:val="en-GB"/>
              </w:rPr>
              <w:t xml:space="preserve"> </w:t>
            </w:r>
            <w:r>
              <w:rPr>
                <w:rFonts w:ascii="Arial" w:hAnsi="Arial"/>
                <w:sz w:val="22"/>
                <w:szCs w:val="22"/>
                <w:lang w:val="en-GB"/>
              </w:rPr>
              <w:t>create and deliver</w:t>
            </w:r>
            <w:r w:rsidR="00023C71">
              <w:rPr>
                <w:rFonts w:ascii="Arial" w:hAnsi="Arial"/>
                <w:sz w:val="22"/>
                <w:szCs w:val="22"/>
                <w:lang w:val="en-GB"/>
              </w:rPr>
              <w:t xml:space="preserve"> </w:t>
            </w:r>
            <w:r w:rsidR="0067525F">
              <w:rPr>
                <w:rFonts w:ascii="Arial" w:hAnsi="Arial"/>
                <w:sz w:val="22"/>
                <w:szCs w:val="22"/>
                <w:lang w:val="en-GB"/>
              </w:rPr>
              <w:t>knowledge exchange</w:t>
            </w:r>
            <w:r w:rsidR="00023C71">
              <w:rPr>
                <w:rFonts w:ascii="Arial" w:hAnsi="Arial"/>
                <w:sz w:val="22"/>
                <w:szCs w:val="22"/>
                <w:lang w:val="en-GB"/>
              </w:rPr>
              <w:t xml:space="preserve"> programmes </w:t>
            </w:r>
            <w:r w:rsidR="001730C9">
              <w:rPr>
                <w:rFonts w:ascii="Arial" w:hAnsi="Arial"/>
                <w:sz w:val="22"/>
                <w:szCs w:val="22"/>
                <w:lang w:val="en-GB"/>
              </w:rPr>
              <w:t xml:space="preserve">to </w:t>
            </w:r>
            <w:r w:rsidR="00066AC7">
              <w:rPr>
                <w:rFonts w:ascii="Arial" w:hAnsi="Arial"/>
                <w:sz w:val="22"/>
                <w:szCs w:val="22"/>
                <w:lang w:val="en-GB"/>
              </w:rPr>
              <w:t>address</w:t>
            </w:r>
            <w:r w:rsidR="001730C9">
              <w:rPr>
                <w:rFonts w:ascii="Arial" w:hAnsi="Arial"/>
                <w:sz w:val="22"/>
                <w:szCs w:val="22"/>
                <w:lang w:val="en-GB"/>
              </w:rPr>
              <w:t xml:space="preserve"> economic and societal challenges. It will involve building </w:t>
            </w:r>
            <w:r w:rsidR="00DD1EDF">
              <w:rPr>
                <w:rFonts w:ascii="Arial" w:hAnsi="Arial"/>
                <w:sz w:val="22"/>
                <w:szCs w:val="22"/>
                <w:lang w:val="en-GB"/>
              </w:rPr>
              <w:t>collaborations</w:t>
            </w:r>
            <w:r w:rsidR="00023C71">
              <w:rPr>
                <w:rFonts w:ascii="Arial" w:hAnsi="Arial"/>
                <w:sz w:val="22"/>
                <w:szCs w:val="22"/>
                <w:lang w:val="en-GB"/>
              </w:rPr>
              <w:t xml:space="preserve"> across traditional boundaries</w:t>
            </w:r>
            <w:r w:rsidR="0067525F">
              <w:rPr>
                <w:rFonts w:ascii="Arial" w:hAnsi="Arial"/>
                <w:sz w:val="22"/>
                <w:szCs w:val="22"/>
                <w:lang w:val="en-GB"/>
              </w:rPr>
              <w:t xml:space="preserve">, </w:t>
            </w:r>
            <w:r w:rsidR="00415BE5">
              <w:rPr>
                <w:rFonts w:ascii="Arial" w:hAnsi="Arial"/>
                <w:sz w:val="22"/>
                <w:szCs w:val="22"/>
                <w:lang w:val="en-GB"/>
              </w:rPr>
              <w:t>be that across disciplines or industry-academia</w:t>
            </w:r>
            <w:r w:rsidR="0067525F">
              <w:rPr>
                <w:rFonts w:ascii="Arial" w:hAnsi="Arial"/>
                <w:sz w:val="22"/>
                <w:szCs w:val="22"/>
                <w:lang w:val="en-GB"/>
              </w:rPr>
              <w:t xml:space="preserve">. </w:t>
            </w:r>
            <w:r w:rsidR="001730C9">
              <w:rPr>
                <w:rFonts w:ascii="Arial" w:hAnsi="Arial"/>
                <w:sz w:val="22"/>
                <w:szCs w:val="22"/>
                <w:lang w:val="en-GB"/>
              </w:rPr>
              <w:t xml:space="preserve"> It will also involve</w:t>
            </w:r>
            <w:r>
              <w:rPr>
                <w:rFonts w:ascii="Arial" w:hAnsi="Arial" w:cs="Arial"/>
                <w:sz w:val="22"/>
                <w:szCs w:val="22"/>
              </w:rPr>
              <w:t xml:space="preserve"> develop</w:t>
            </w:r>
            <w:r w:rsidR="001730C9">
              <w:rPr>
                <w:rFonts w:ascii="Arial" w:hAnsi="Arial" w:cs="Arial"/>
                <w:sz w:val="22"/>
                <w:szCs w:val="22"/>
              </w:rPr>
              <w:t>ing</w:t>
            </w:r>
            <w:r w:rsidR="00DD1EDF">
              <w:rPr>
                <w:rFonts w:ascii="Arial" w:hAnsi="Arial" w:cs="Arial"/>
                <w:sz w:val="22"/>
                <w:szCs w:val="22"/>
              </w:rPr>
              <w:t xml:space="preserve"> partnerships, funding and sponsorship to build capacity and </w:t>
            </w:r>
            <w:r w:rsidR="001730C9">
              <w:rPr>
                <w:rFonts w:ascii="Arial" w:hAnsi="Arial" w:cs="Arial"/>
                <w:sz w:val="22"/>
                <w:szCs w:val="22"/>
              </w:rPr>
              <w:t xml:space="preserve">to ensure </w:t>
            </w:r>
            <w:r w:rsidR="00DD1EDF">
              <w:rPr>
                <w:rFonts w:ascii="Arial" w:hAnsi="Arial" w:cs="Arial"/>
                <w:sz w:val="22"/>
                <w:szCs w:val="22"/>
              </w:rPr>
              <w:t>impact.</w:t>
            </w:r>
          </w:p>
          <w:p w:rsidR="00023C71" w:rsidRDefault="00023C71" w:rsidP="000D4CA9">
            <w:pPr>
              <w:jc w:val="both"/>
              <w:rPr>
                <w:rFonts w:ascii="Arial" w:hAnsi="Arial"/>
                <w:sz w:val="22"/>
                <w:szCs w:val="22"/>
                <w:lang w:val="en-GB"/>
              </w:rPr>
            </w:pPr>
            <w:r>
              <w:rPr>
                <w:rFonts w:ascii="Arial" w:hAnsi="Arial"/>
                <w:sz w:val="22"/>
                <w:szCs w:val="22"/>
                <w:lang w:val="en-GB"/>
              </w:rPr>
              <w:t xml:space="preserve"> </w:t>
            </w:r>
          </w:p>
          <w:p w:rsidR="00491951" w:rsidRDefault="000D4CA9" w:rsidP="00491951">
            <w:pPr>
              <w:jc w:val="both"/>
              <w:rPr>
                <w:rFonts w:ascii="Arial" w:hAnsi="Arial"/>
                <w:sz w:val="22"/>
                <w:szCs w:val="22"/>
                <w:lang w:val="en-GB"/>
              </w:rPr>
            </w:pPr>
            <w:r w:rsidRPr="00145944">
              <w:rPr>
                <w:rFonts w:ascii="Arial" w:hAnsi="Arial"/>
                <w:sz w:val="22"/>
                <w:szCs w:val="22"/>
                <w:lang w:val="en-GB"/>
              </w:rPr>
              <w:t xml:space="preserve">The role </w:t>
            </w:r>
            <w:r>
              <w:rPr>
                <w:rFonts w:ascii="Arial" w:hAnsi="Arial"/>
                <w:sz w:val="22"/>
                <w:szCs w:val="22"/>
                <w:lang w:val="en-GB"/>
              </w:rPr>
              <w:t>involve</w:t>
            </w:r>
            <w:r w:rsidR="00D921A8">
              <w:rPr>
                <w:rFonts w:ascii="Arial" w:hAnsi="Arial"/>
                <w:sz w:val="22"/>
                <w:szCs w:val="22"/>
                <w:lang w:val="en-GB"/>
              </w:rPr>
              <w:t>s</w:t>
            </w:r>
            <w:r>
              <w:rPr>
                <w:rFonts w:ascii="Arial" w:hAnsi="Arial"/>
                <w:sz w:val="22"/>
                <w:szCs w:val="22"/>
                <w:lang w:val="en-GB"/>
              </w:rPr>
              <w:t xml:space="preserve"> line management of staff</w:t>
            </w:r>
            <w:r w:rsidRPr="00145944">
              <w:rPr>
                <w:rFonts w:ascii="Arial" w:hAnsi="Arial"/>
                <w:sz w:val="22"/>
                <w:szCs w:val="22"/>
                <w:lang w:val="en-GB"/>
              </w:rPr>
              <w:t xml:space="preserve"> and management of </w:t>
            </w:r>
            <w:r>
              <w:rPr>
                <w:rFonts w:ascii="Arial" w:hAnsi="Arial"/>
                <w:sz w:val="22"/>
                <w:szCs w:val="22"/>
                <w:lang w:val="en-GB"/>
              </w:rPr>
              <w:t>operational</w:t>
            </w:r>
            <w:r w:rsidRPr="00145944">
              <w:rPr>
                <w:rFonts w:ascii="Arial" w:hAnsi="Arial"/>
                <w:sz w:val="22"/>
                <w:szCs w:val="22"/>
                <w:lang w:val="en-GB"/>
              </w:rPr>
              <w:t xml:space="preserve"> inter-dependencies</w:t>
            </w:r>
            <w:r>
              <w:rPr>
                <w:rFonts w:ascii="Arial" w:hAnsi="Arial"/>
                <w:sz w:val="22"/>
                <w:szCs w:val="22"/>
                <w:lang w:val="en-GB"/>
              </w:rPr>
              <w:t xml:space="preserve"> </w:t>
            </w:r>
            <w:r w:rsidR="00D83D7B">
              <w:rPr>
                <w:rFonts w:ascii="Arial" w:hAnsi="Arial"/>
                <w:sz w:val="22"/>
                <w:szCs w:val="22"/>
                <w:lang w:val="en-GB"/>
              </w:rPr>
              <w:t xml:space="preserve">across the department as well as </w:t>
            </w:r>
            <w:r w:rsidR="00706930">
              <w:rPr>
                <w:rFonts w:ascii="Arial" w:hAnsi="Arial"/>
                <w:sz w:val="22"/>
                <w:szCs w:val="22"/>
                <w:lang w:val="en-GB"/>
              </w:rPr>
              <w:t>working with</w:t>
            </w:r>
            <w:r w:rsidR="00D83D7B">
              <w:rPr>
                <w:rFonts w:ascii="Arial" w:hAnsi="Arial"/>
                <w:sz w:val="22"/>
                <w:szCs w:val="22"/>
                <w:lang w:val="en-GB"/>
              </w:rPr>
              <w:t xml:space="preserve"> other departments and external partner organisations and stakeholders</w:t>
            </w:r>
            <w:r>
              <w:rPr>
                <w:rFonts w:ascii="Arial" w:hAnsi="Arial"/>
                <w:sz w:val="22"/>
                <w:szCs w:val="22"/>
                <w:lang w:val="en-GB"/>
              </w:rPr>
              <w:t>.</w:t>
            </w:r>
            <w:r w:rsidR="00491951">
              <w:rPr>
                <w:rFonts w:ascii="Arial" w:hAnsi="Arial"/>
                <w:sz w:val="22"/>
                <w:szCs w:val="22"/>
                <w:lang w:val="en-GB"/>
              </w:rPr>
              <w:t xml:space="preserve"> The role will involve enabling new ways of working through development of enhanced business processes, data management systems and team working.</w:t>
            </w:r>
            <w:r w:rsidR="00491951" w:rsidRPr="00145944">
              <w:rPr>
                <w:rFonts w:ascii="Arial" w:hAnsi="Arial"/>
                <w:sz w:val="22"/>
                <w:szCs w:val="22"/>
                <w:lang w:val="en-GB"/>
              </w:rPr>
              <w:t xml:space="preserve"> </w:t>
            </w:r>
          </w:p>
          <w:p w:rsidR="007D456D" w:rsidRDefault="007D456D" w:rsidP="00EB08A4">
            <w:pPr>
              <w:rPr>
                <w:rFonts w:ascii="Arial" w:hAnsi="Arial"/>
                <w:b/>
                <w:sz w:val="24"/>
                <w:lang w:val="en-GB"/>
              </w:rPr>
            </w:pPr>
          </w:p>
          <w:p w:rsidR="00EB08A4" w:rsidRPr="00760333" w:rsidRDefault="00EB08A4" w:rsidP="000D4CA9">
            <w:pPr>
              <w:rPr>
                <w:rFonts w:ascii="Arial" w:hAnsi="Arial"/>
                <w:b/>
                <w:sz w:val="24"/>
                <w:lang w:val="en-GB"/>
              </w:rPr>
            </w:pPr>
          </w:p>
        </w:tc>
      </w:tr>
      <w:tr w:rsidR="00001B26" w:rsidRPr="00760333" w:rsidTr="00706930">
        <w:trPr>
          <w:trHeight w:val="2975"/>
        </w:trPr>
        <w:tc>
          <w:tcPr>
            <w:tcW w:w="10598" w:type="dxa"/>
            <w:gridSpan w:val="2"/>
          </w:tcPr>
          <w:p w:rsidR="00001B26" w:rsidRPr="00512902" w:rsidRDefault="00001B26">
            <w:pPr>
              <w:rPr>
                <w:rFonts w:ascii="Arial" w:hAnsi="Arial"/>
                <w:b/>
                <w:sz w:val="24"/>
                <w:u w:val="single"/>
                <w:lang w:val="en-GB"/>
              </w:rPr>
            </w:pPr>
            <w:r w:rsidRPr="00760333">
              <w:lastRenderedPageBreak/>
              <w:br w:type="page"/>
            </w:r>
            <w:r w:rsidRPr="00512902">
              <w:rPr>
                <w:rFonts w:ascii="Arial" w:hAnsi="Arial"/>
                <w:b/>
                <w:sz w:val="24"/>
                <w:u w:val="single"/>
                <w:lang w:val="en-GB"/>
              </w:rPr>
              <w:t>TASKS &amp; ACCOUNTABILITIES</w:t>
            </w:r>
          </w:p>
          <w:p w:rsidR="00E3141B" w:rsidRPr="00E3141B" w:rsidRDefault="00E3141B" w:rsidP="00E3141B">
            <w:pPr>
              <w:rPr>
                <w:rFonts w:ascii="Arial" w:hAnsi="Arial" w:cs="Arial"/>
                <w:i/>
                <w:lang w:val="en-GB"/>
              </w:rPr>
            </w:pPr>
            <w:r w:rsidRPr="00E3141B">
              <w:rPr>
                <w:rFonts w:ascii="Arial" w:hAnsi="Arial" w:cs="Arial"/>
                <w:i/>
                <w:lang w:val="en-GB"/>
              </w:rPr>
              <w:t>A list of 6 – 12 statements identifying the principal outputs required of the job, which integrate to</w:t>
            </w:r>
            <w:r w:rsidR="00D2596A">
              <w:rPr>
                <w:rFonts w:ascii="Arial" w:hAnsi="Arial" w:cs="Arial"/>
                <w:i/>
                <w:lang w:val="en-GB"/>
              </w:rPr>
              <w:t xml:space="preserve"> achieve the purpose of the job</w:t>
            </w:r>
          </w:p>
          <w:p w:rsidR="00D921A8" w:rsidRDefault="00D921A8" w:rsidP="002672B2">
            <w:pPr>
              <w:rPr>
                <w:rFonts w:ascii="Arial" w:hAnsi="Arial"/>
                <w:sz w:val="22"/>
                <w:szCs w:val="22"/>
                <w:lang w:val="en-GB"/>
              </w:rPr>
            </w:pPr>
          </w:p>
          <w:p w:rsidR="00D921A8" w:rsidRDefault="000834A5" w:rsidP="00F76872">
            <w:pPr>
              <w:numPr>
                <w:ilvl w:val="0"/>
                <w:numId w:val="18"/>
              </w:numPr>
              <w:spacing w:before="120" w:after="120"/>
              <w:jc w:val="both"/>
              <w:rPr>
                <w:rFonts w:ascii="Arial" w:hAnsi="Arial" w:cs="Arial"/>
                <w:sz w:val="22"/>
                <w:szCs w:val="22"/>
                <w:lang w:val="en-GB"/>
              </w:rPr>
            </w:pPr>
            <w:r>
              <w:rPr>
                <w:rFonts w:ascii="Arial" w:hAnsi="Arial" w:cs="Arial"/>
                <w:sz w:val="22"/>
                <w:szCs w:val="22"/>
                <w:lang w:val="en-GB"/>
              </w:rPr>
              <w:t xml:space="preserve">Embed </w:t>
            </w:r>
            <w:r w:rsidR="006A7CCC">
              <w:rPr>
                <w:rFonts w:ascii="Arial" w:hAnsi="Arial" w:cs="Arial"/>
                <w:sz w:val="22"/>
                <w:szCs w:val="22"/>
                <w:lang w:val="en-GB"/>
              </w:rPr>
              <w:t>data insights</w:t>
            </w:r>
            <w:r w:rsidR="00D921A8">
              <w:rPr>
                <w:rFonts w:ascii="Arial" w:hAnsi="Arial" w:cs="Arial"/>
                <w:sz w:val="22"/>
                <w:szCs w:val="22"/>
                <w:lang w:val="en-GB"/>
              </w:rPr>
              <w:t xml:space="preserve"> capability within the Institute, which will involve working with </w:t>
            </w:r>
            <w:r w:rsidR="00F76872">
              <w:rPr>
                <w:rFonts w:ascii="Arial" w:hAnsi="Arial" w:cs="Arial"/>
                <w:sz w:val="22"/>
                <w:szCs w:val="22"/>
                <w:lang w:val="en-GB"/>
              </w:rPr>
              <w:t xml:space="preserve">internal </w:t>
            </w:r>
            <w:r w:rsidR="00415BE5">
              <w:rPr>
                <w:rFonts w:ascii="Arial" w:hAnsi="Arial" w:cs="Arial"/>
                <w:sz w:val="22"/>
                <w:szCs w:val="22"/>
                <w:lang w:val="en-GB"/>
              </w:rPr>
              <w:t xml:space="preserve">and external </w:t>
            </w:r>
            <w:r w:rsidR="00D921A8">
              <w:rPr>
                <w:rFonts w:ascii="Arial" w:hAnsi="Arial" w:cs="Arial"/>
                <w:sz w:val="22"/>
                <w:szCs w:val="22"/>
                <w:lang w:val="en-GB"/>
              </w:rPr>
              <w:t>key decision makers and implementation teams</w:t>
            </w:r>
          </w:p>
          <w:p w:rsidR="000834A5" w:rsidRDefault="00542B13" w:rsidP="000834A5">
            <w:pPr>
              <w:numPr>
                <w:ilvl w:val="0"/>
                <w:numId w:val="18"/>
              </w:numPr>
              <w:spacing w:before="120" w:after="120"/>
              <w:jc w:val="both"/>
              <w:rPr>
                <w:rFonts w:ascii="Arial" w:hAnsi="Arial" w:cs="Arial"/>
                <w:sz w:val="22"/>
                <w:szCs w:val="22"/>
                <w:lang w:val="en-GB"/>
              </w:rPr>
            </w:pPr>
            <w:r>
              <w:rPr>
                <w:rFonts w:ascii="Arial" w:hAnsi="Arial" w:cs="Arial"/>
                <w:sz w:val="22"/>
                <w:szCs w:val="22"/>
                <w:lang w:val="en-GB"/>
              </w:rPr>
              <w:t xml:space="preserve">Develop new </w:t>
            </w:r>
            <w:r w:rsidR="00415BE5">
              <w:rPr>
                <w:rFonts w:ascii="Arial" w:hAnsi="Arial" w:cs="Arial"/>
                <w:sz w:val="22"/>
                <w:szCs w:val="22"/>
                <w:lang w:val="en-GB"/>
              </w:rPr>
              <w:t>data insight</w:t>
            </w:r>
            <w:r>
              <w:rPr>
                <w:rFonts w:ascii="Arial" w:hAnsi="Arial" w:cs="Arial"/>
                <w:sz w:val="22"/>
                <w:szCs w:val="22"/>
                <w:lang w:val="en-GB"/>
              </w:rPr>
              <w:t xml:space="preserve"> services, along with</w:t>
            </w:r>
            <w:r w:rsidR="00320366">
              <w:rPr>
                <w:rFonts w:ascii="Arial" w:hAnsi="Arial" w:cs="Arial"/>
                <w:sz w:val="22"/>
                <w:szCs w:val="22"/>
                <w:lang w:val="en-GB"/>
              </w:rPr>
              <w:t xml:space="preserve"> associated </w:t>
            </w:r>
            <w:r w:rsidR="000834A5">
              <w:rPr>
                <w:rFonts w:ascii="Arial" w:hAnsi="Arial" w:cs="Arial"/>
                <w:sz w:val="22"/>
                <w:szCs w:val="22"/>
                <w:lang w:val="en-GB"/>
              </w:rPr>
              <w:t>community engagements</w:t>
            </w:r>
          </w:p>
          <w:p w:rsidR="00F76872" w:rsidRPr="00F76872" w:rsidRDefault="00F76872" w:rsidP="00F76872">
            <w:pPr>
              <w:pStyle w:val="ListParagraph"/>
              <w:numPr>
                <w:ilvl w:val="0"/>
                <w:numId w:val="18"/>
              </w:numPr>
              <w:spacing w:before="120" w:after="120"/>
              <w:jc w:val="both"/>
              <w:rPr>
                <w:rFonts w:ascii="Arial" w:hAnsi="Arial" w:cs="Arial"/>
                <w:sz w:val="22"/>
                <w:szCs w:val="22"/>
                <w:lang w:val="en-GB"/>
              </w:rPr>
            </w:pPr>
            <w:r>
              <w:rPr>
                <w:rFonts w:ascii="Arial" w:hAnsi="Arial" w:cs="Arial"/>
                <w:sz w:val="22"/>
                <w:szCs w:val="22"/>
                <w:lang w:val="en-GB"/>
              </w:rPr>
              <w:t xml:space="preserve">Develop </w:t>
            </w:r>
            <w:r w:rsidR="006A7CCC">
              <w:rPr>
                <w:rFonts w:ascii="Arial" w:hAnsi="Arial" w:cs="Arial"/>
                <w:sz w:val="22"/>
                <w:szCs w:val="22"/>
                <w:lang w:val="en-GB"/>
              </w:rPr>
              <w:t>innovative</w:t>
            </w:r>
            <w:r>
              <w:rPr>
                <w:rFonts w:ascii="Arial" w:hAnsi="Arial" w:cs="Arial"/>
                <w:sz w:val="22"/>
                <w:szCs w:val="22"/>
                <w:lang w:val="en-GB"/>
              </w:rPr>
              <w:t xml:space="preserve"> knowledge exchange programmes</w:t>
            </w:r>
            <w:r w:rsidR="00415BE5">
              <w:rPr>
                <w:rFonts w:ascii="Arial" w:hAnsi="Arial" w:cs="Arial"/>
                <w:sz w:val="22"/>
                <w:szCs w:val="22"/>
                <w:lang w:val="en-GB"/>
              </w:rPr>
              <w:t xml:space="preserve"> </w:t>
            </w:r>
            <w:r w:rsidR="006A7CCC">
              <w:rPr>
                <w:rFonts w:ascii="Arial" w:hAnsi="Arial" w:cs="Arial"/>
                <w:sz w:val="22"/>
                <w:szCs w:val="22"/>
                <w:lang w:val="en-GB"/>
              </w:rPr>
              <w:t>with</w:t>
            </w:r>
            <w:r w:rsidR="00415BE5">
              <w:rPr>
                <w:rFonts w:ascii="Arial" w:hAnsi="Arial" w:cs="Arial"/>
                <w:sz w:val="22"/>
                <w:szCs w:val="22"/>
                <w:lang w:val="en-GB"/>
              </w:rPr>
              <w:t xml:space="preserve"> associated </w:t>
            </w:r>
            <w:r w:rsidR="000834A5">
              <w:rPr>
                <w:rFonts w:ascii="Arial" w:hAnsi="Arial" w:cs="Arial"/>
                <w:sz w:val="22"/>
                <w:szCs w:val="22"/>
                <w:lang w:val="en-GB"/>
              </w:rPr>
              <w:t>publications</w:t>
            </w:r>
            <w:r w:rsidR="00415BE5">
              <w:rPr>
                <w:rFonts w:ascii="Arial" w:hAnsi="Arial" w:cs="Arial"/>
                <w:sz w:val="22"/>
                <w:szCs w:val="22"/>
                <w:lang w:val="en-GB"/>
              </w:rPr>
              <w:t xml:space="preserve"> and digital content</w:t>
            </w:r>
          </w:p>
          <w:p w:rsidR="00A34D2D" w:rsidRDefault="00F539E7" w:rsidP="00F76872">
            <w:pPr>
              <w:numPr>
                <w:ilvl w:val="0"/>
                <w:numId w:val="18"/>
              </w:numPr>
              <w:spacing w:before="120" w:after="120"/>
              <w:jc w:val="both"/>
              <w:rPr>
                <w:rFonts w:ascii="Arial" w:hAnsi="Arial" w:cs="Arial"/>
                <w:sz w:val="22"/>
                <w:szCs w:val="22"/>
                <w:lang w:val="en-GB"/>
              </w:rPr>
            </w:pPr>
            <w:r>
              <w:rPr>
                <w:rFonts w:ascii="Arial" w:hAnsi="Arial" w:cs="Arial"/>
                <w:sz w:val="22"/>
                <w:szCs w:val="22"/>
                <w:lang w:val="en-GB"/>
              </w:rPr>
              <w:t>Secure</w:t>
            </w:r>
            <w:r w:rsidR="00A34D2D">
              <w:rPr>
                <w:rFonts w:ascii="Arial" w:hAnsi="Arial" w:cs="Arial"/>
                <w:sz w:val="22"/>
                <w:szCs w:val="22"/>
                <w:lang w:val="en-GB"/>
              </w:rPr>
              <w:t xml:space="preserve"> funding and partnerships to bu</w:t>
            </w:r>
            <w:r w:rsidR="00C95D15">
              <w:rPr>
                <w:rFonts w:ascii="Arial" w:hAnsi="Arial" w:cs="Arial"/>
                <w:sz w:val="22"/>
                <w:szCs w:val="22"/>
                <w:lang w:val="en-GB"/>
              </w:rPr>
              <w:t>ild capacity and deliver impact</w:t>
            </w:r>
            <w:r w:rsidR="00415BE5">
              <w:rPr>
                <w:rFonts w:ascii="Arial" w:hAnsi="Arial" w:cs="Arial"/>
                <w:sz w:val="22"/>
                <w:szCs w:val="22"/>
                <w:lang w:val="en-GB"/>
              </w:rPr>
              <w:t>.</w:t>
            </w:r>
          </w:p>
          <w:p w:rsidR="008F6EC8" w:rsidRPr="00415BE5" w:rsidRDefault="008F6EC8" w:rsidP="00415BE5">
            <w:pPr>
              <w:spacing w:before="120" w:after="120"/>
              <w:ind w:left="360"/>
              <w:jc w:val="both"/>
              <w:rPr>
                <w:rFonts w:ascii="Arial" w:hAnsi="Arial" w:cs="Arial"/>
                <w:sz w:val="22"/>
                <w:szCs w:val="22"/>
                <w:lang w:val="en-GB"/>
              </w:rPr>
            </w:pPr>
          </w:p>
        </w:tc>
      </w:tr>
      <w:tr w:rsidR="00BD47D1" w:rsidRPr="00760333" w:rsidTr="00991E85">
        <w:trPr>
          <w:trHeight w:val="2100"/>
        </w:trPr>
        <w:tc>
          <w:tcPr>
            <w:tcW w:w="10598" w:type="dxa"/>
            <w:gridSpan w:val="2"/>
          </w:tcPr>
          <w:p w:rsidR="00E3141B" w:rsidRPr="00980A8C" w:rsidRDefault="00E3141B" w:rsidP="00E3141B">
            <w:pPr>
              <w:rPr>
                <w:rFonts w:ascii="Arial" w:hAnsi="Arial" w:cs="Arial"/>
                <w:b/>
                <w:sz w:val="22"/>
                <w:szCs w:val="22"/>
                <w:u w:val="single"/>
                <w:lang w:val="en-GB"/>
              </w:rPr>
            </w:pPr>
            <w:r>
              <w:rPr>
                <w:rFonts w:ascii="Arial" w:hAnsi="Arial" w:cs="Arial"/>
                <w:b/>
                <w:sz w:val="22"/>
                <w:szCs w:val="22"/>
                <w:u w:val="single"/>
                <w:lang w:val="en-GB"/>
              </w:rPr>
              <w:t>SCOPE OF DECISION MAKING</w:t>
            </w:r>
            <w:r w:rsidR="00512902">
              <w:rPr>
                <w:rFonts w:ascii="Arial" w:hAnsi="Arial" w:cs="Arial"/>
                <w:b/>
                <w:sz w:val="22"/>
                <w:szCs w:val="22"/>
                <w:u w:val="single"/>
                <w:lang w:val="en-GB"/>
              </w:rPr>
              <w:t xml:space="preserve"> </w:t>
            </w:r>
            <w:r>
              <w:rPr>
                <w:rFonts w:ascii="Arial" w:hAnsi="Arial" w:cs="Arial"/>
                <w:b/>
                <w:sz w:val="22"/>
                <w:szCs w:val="22"/>
                <w:u w:val="single"/>
                <w:lang w:val="en-GB"/>
              </w:rPr>
              <w:t>/</w:t>
            </w:r>
            <w:r w:rsidR="00512902">
              <w:rPr>
                <w:rFonts w:ascii="Arial" w:hAnsi="Arial" w:cs="Arial"/>
                <w:b/>
                <w:sz w:val="22"/>
                <w:szCs w:val="22"/>
                <w:u w:val="single"/>
                <w:lang w:val="en-GB"/>
              </w:rPr>
              <w:t xml:space="preserve"> </w:t>
            </w:r>
            <w:r>
              <w:rPr>
                <w:rFonts w:ascii="Arial" w:hAnsi="Arial" w:cs="Arial"/>
                <w:b/>
                <w:sz w:val="22"/>
                <w:szCs w:val="22"/>
                <w:u w:val="single"/>
                <w:lang w:val="en-GB"/>
              </w:rPr>
              <w:t>CHALLENGES</w:t>
            </w:r>
          </w:p>
          <w:p w:rsidR="00E3141B" w:rsidRPr="00E3141B" w:rsidRDefault="00E3141B" w:rsidP="00E3141B">
            <w:pPr>
              <w:jc w:val="both"/>
              <w:rPr>
                <w:rFonts w:ascii="Arial" w:hAnsi="Arial" w:cs="Arial"/>
                <w:i/>
                <w:lang w:val="en-GB"/>
              </w:rPr>
            </w:pPr>
            <w:r w:rsidRPr="00E3141B">
              <w:rPr>
                <w:rFonts w:ascii="Arial" w:hAnsi="Arial" w:cs="Arial"/>
                <w:i/>
                <w:lang w:val="en-GB"/>
              </w:rPr>
              <w:t>A summary, of no more than the 4 key main decisions/challenges the post holder may face in carrying out the accountabilit</w:t>
            </w:r>
            <w:r w:rsidR="00D2596A">
              <w:rPr>
                <w:rFonts w:ascii="Arial" w:hAnsi="Arial" w:cs="Arial"/>
                <w:i/>
                <w:lang w:val="en-GB"/>
              </w:rPr>
              <w:t>ies of this job</w:t>
            </w:r>
          </w:p>
          <w:p w:rsidR="00BD47D1" w:rsidRPr="00760333" w:rsidRDefault="00BD47D1" w:rsidP="00CF220A">
            <w:pPr>
              <w:jc w:val="both"/>
              <w:rPr>
                <w:rFonts w:ascii="Arial" w:hAnsi="Arial"/>
                <w:sz w:val="24"/>
                <w:lang w:val="en-GB"/>
              </w:rPr>
            </w:pPr>
          </w:p>
          <w:p w:rsidR="00FA2CE7" w:rsidRPr="00E1586B" w:rsidRDefault="006A7CCC" w:rsidP="00C95D15">
            <w:pPr>
              <w:numPr>
                <w:ilvl w:val="0"/>
                <w:numId w:val="14"/>
              </w:numPr>
              <w:spacing w:before="60" w:after="60"/>
              <w:rPr>
                <w:rFonts w:ascii="Arial" w:hAnsi="Arial"/>
                <w:sz w:val="22"/>
                <w:szCs w:val="22"/>
                <w:lang w:val="en-GB"/>
              </w:rPr>
            </w:pPr>
            <w:r>
              <w:rPr>
                <w:rFonts w:ascii="Arial" w:hAnsi="Arial"/>
                <w:sz w:val="22"/>
                <w:szCs w:val="22"/>
                <w:lang w:val="en-GB"/>
              </w:rPr>
              <w:t>Foster</w:t>
            </w:r>
            <w:r w:rsidR="00FA2CE7" w:rsidRPr="00E1586B">
              <w:rPr>
                <w:rFonts w:ascii="Arial" w:hAnsi="Arial"/>
                <w:sz w:val="22"/>
                <w:szCs w:val="22"/>
                <w:lang w:val="en-GB"/>
              </w:rPr>
              <w:t xml:space="preserve"> </w:t>
            </w:r>
            <w:r w:rsidR="00320366" w:rsidRPr="00E1586B">
              <w:rPr>
                <w:rFonts w:ascii="Arial" w:hAnsi="Arial"/>
                <w:sz w:val="22"/>
                <w:szCs w:val="22"/>
                <w:lang w:val="en-GB"/>
              </w:rPr>
              <w:t>cross-organisational working</w:t>
            </w:r>
            <w:r w:rsidR="00E1586B" w:rsidRPr="00E1586B">
              <w:rPr>
                <w:rFonts w:ascii="Arial" w:hAnsi="Arial"/>
                <w:sz w:val="22"/>
                <w:szCs w:val="22"/>
                <w:lang w:val="en-GB"/>
              </w:rPr>
              <w:t xml:space="preserve"> to embed Physics2020</w:t>
            </w:r>
            <w:r w:rsidR="00103D15" w:rsidRPr="00E1586B">
              <w:rPr>
                <w:rFonts w:ascii="Arial" w:hAnsi="Arial"/>
                <w:sz w:val="22"/>
                <w:szCs w:val="22"/>
                <w:lang w:val="en-GB"/>
              </w:rPr>
              <w:t xml:space="preserve"> </w:t>
            </w:r>
            <w:r w:rsidR="0017222B" w:rsidRPr="00E1586B">
              <w:rPr>
                <w:rFonts w:ascii="Arial" w:hAnsi="Arial"/>
                <w:sz w:val="22"/>
                <w:szCs w:val="22"/>
                <w:lang w:val="en-GB"/>
              </w:rPr>
              <w:t xml:space="preserve">to </w:t>
            </w:r>
            <w:r w:rsidR="00320366" w:rsidRPr="00E1586B">
              <w:rPr>
                <w:rFonts w:ascii="Arial" w:hAnsi="Arial"/>
                <w:sz w:val="22"/>
                <w:szCs w:val="22"/>
                <w:lang w:val="en-GB"/>
              </w:rPr>
              <w:t xml:space="preserve">build common vision and </w:t>
            </w:r>
            <w:r w:rsidR="0017222B" w:rsidRPr="00E1586B">
              <w:rPr>
                <w:rFonts w:ascii="Arial" w:hAnsi="Arial"/>
                <w:sz w:val="22"/>
                <w:szCs w:val="22"/>
                <w:lang w:val="en-GB"/>
              </w:rPr>
              <w:t xml:space="preserve">optimise impact </w:t>
            </w:r>
            <w:r w:rsidR="00320366" w:rsidRPr="00E1586B">
              <w:rPr>
                <w:rFonts w:ascii="Arial" w:hAnsi="Arial"/>
                <w:sz w:val="22"/>
                <w:szCs w:val="22"/>
                <w:lang w:val="en-GB"/>
              </w:rPr>
              <w:t>of data insights work to support both organisational and community priorities</w:t>
            </w:r>
          </w:p>
          <w:p w:rsidR="00320366" w:rsidRPr="00320366" w:rsidRDefault="00320366" w:rsidP="00C95D15">
            <w:pPr>
              <w:numPr>
                <w:ilvl w:val="0"/>
                <w:numId w:val="14"/>
              </w:numPr>
              <w:spacing w:before="60" w:after="60"/>
              <w:rPr>
                <w:rFonts w:ascii="Arial" w:hAnsi="Arial"/>
                <w:sz w:val="22"/>
                <w:szCs w:val="22"/>
                <w:lang w:val="en-GB"/>
              </w:rPr>
            </w:pPr>
            <w:r>
              <w:rPr>
                <w:rFonts w:ascii="Arial" w:hAnsi="Arial"/>
                <w:sz w:val="22"/>
                <w:szCs w:val="22"/>
                <w:lang w:val="en-GB"/>
              </w:rPr>
              <w:t xml:space="preserve">Prioritise budget and resource against </w:t>
            </w:r>
            <w:r w:rsidR="00E1586B">
              <w:rPr>
                <w:rFonts w:ascii="Arial" w:hAnsi="Arial"/>
                <w:sz w:val="22"/>
                <w:szCs w:val="22"/>
                <w:lang w:val="en-GB"/>
              </w:rPr>
              <w:t xml:space="preserve">multiple </w:t>
            </w:r>
            <w:r>
              <w:rPr>
                <w:rFonts w:ascii="Arial" w:hAnsi="Arial"/>
                <w:sz w:val="22"/>
                <w:szCs w:val="22"/>
                <w:lang w:val="en-GB"/>
              </w:rPr>
              <w:t>competing priorities</w:t>
            </w:r>
            <w:r w:rsidR="00E1586B">
              <w:rPr>
                <w:rFonts w:ascii="Arial" w:hAnsi="Arial"/>
                <w:sz w:val="22"/>
                <w:szCs w:val="22"/>
                <w:lang w:val="en-GB"/>
              </w:rPr>
              <w:t xml:space="preserve"> within and between Physics2020 and Knowledge Exchange programmes</w:t>
            </w:r>
            <w:r>
              <w:rPr>
                <w:rFonts w:ascii="Arial" w:hAnsi="Arial"/>
                <w:sz w:val="22"/>
                <w:szCs w:val="22"/>
                <w:lang w:val="en-GB"/>
              </w:rPr>
              <w:t xml:space="preserve"> </w:t>
            </w:r>
          </w:p>
          <w:p w:rsidR="00103D15" w:rsidRDefault="006A7CCC" w:rsidP="00320366">
            <w:pPr>
              <w:numPr>
                <w:ilvl w:val="0"/>
                <w:numId w:val="14"/>
              </w:numPr>
              <w:spacing w:before="60" w:after="60"/>
              <w:rPr>
                <w:rFonts w:ascii="Arial" w:hAnsi="Arial"/>
                <w:sz w:val="22"/>
                <w:szCs w:val="22"/>
                <w:lang w:val="en-GB"/>
              </w:rPr>
            </w:pPr>
            <w:r>
              <w:rPr>
                <w:rFonts w:ascii="Arial" w:hAnsi="Arial"/>
                <w:sz w:val="22"/>
                <w:szCs w:val="22"/>
                <w:lang w:val="en-GB"/>
              </w:rPr>
              <w:t>Manage relationships with a diverse range of influential stakeholders.</w:t>
            </w:r>
          </w:p>
          <w:p w:rsidR="00320366" w:rsidRPr="00C95D15" w:rsidRDefault="00320366" w:rsidP="00320366">
            <w:pPr>
              <w:spacing w:before="60" w:after="60"/>
              <w:ind w:left="360"/>
              <w:rPr>
                <w:rFonts w:ascii="Arial" w:hAnsi="Arial"/>
                <w:sz w:val="22"/>
                <w:szCs w:val="22"/>
                <w:lang w:val="en-GB"/>
              </w:rPr>
            </w:pPr>
          </w:p>
        </w:tc>
      </w:tr>
      <w:tr w:rsidR="00991E85" w:rsidRPr="00760333" w:rsidTr="00760333">
        <w:trPr>
          <w:trHeight w:val="1980"/>
        </w:trPr>
        <w:tc>
          <w:tcPr>
            <w:tcW w:w="10598" w:type="dxa"/>
            <w:gridSpan w:val="2"/>
          </w:tcPr>
          <w:p w:rsidR="00991E85" w:rsidRDefault="00991E85" w:rsidP="00E3141B">
            <w:pPr>
              <w:rPr>
                <w:rFonts w:ascii="Arial" w:hAnsi="Arial" w:cs="Arial"/>
                <w:b/>
                <w:sz w:val="22"/>
                <w:szCs w:val="22"/>
                <w:u w:val="single"/>
                <w:lang w:val="en-GB"/>
              </w:rPr>
            </w:pPr>
            <w:r>
              <w:rPr>
                <w:rFonts w:ascii="Arial" w:hAnsi="Arial" w:cs="Arial"/>
                <w:b/>
                <w:sz w:val="22"/>
                <w:szCs w:val="22"/>
                <w:u w:val="single"/>
                <w:lang w:val="en-GB"/>
              </w:rPr>
              <w:t>DIMENSIONS</w:t>
            </w:r>
          </w:p>
          <w:p w:rsidR="00991E85" w:rsidRPr="00DC4D2E" w:rsidRDefault="00991E85" w:rsidP="00E3141B">
            <w:pPr>
              <w:rPr>
                <w:rFonts w:ascii="Arial" w:hAnsi="Arial" w:cs="Arial"/>
                <w:i/>
                <w:lang w:val="en-GB"/>
              </w:rPr>
            </w:pPr>
            <w:r w:rsidRPr="00DC4D2E">
              <w:rPr>
                <w:rFonts w:ascii="Arial" w:hAnsi="Arial" w:cs="Arial"/>
                <w:i/>
                <w:lang w:val="en-GB"/>
              </w:rPr>
              <w:t>A summary of any numerical facts and figures that are relevant to illustrate the scale of the role e.g.</w:t>
            </w:r>
          </w:p>
          <w:p w:rsidR="00991E85" w:rsidRDefault="00991E85">
            <w:pPr>
              <w:rPr>
                <w:rFonts w:ascii="Arial" w:hAnsi="Arial"/>
                <w:sz w:val="22"/>
                <w:szCs w:val="22"/>
                <w:lang w:val="en-GB"/>
              </w:rPr>
            </w:pPr>
          </w:p>
          <w:p w:rsidR="00A34D2D" w:rsidRDefault="00A34D2D" w:rsidP="00A34D2D">
            <w:pPr>
              <w:numPr>
                <w:ilvl w:val="0"/>
                <w:numId w:val="11"/>
              </w:numPr>
              <w:ind w:left="714" w:hanging="357"/>
              <w:jc w:val="both"/>
              <w:rPr>
                <w:rFonts w:ascii="Arial" w:hAnsi="Arial" w:cs="Arial"/>
                <w:sz w:val="22"/>
                <w:szCs w:val="22"/>
                <w:lang w:val="en-GB"/>
              </w:rPr>
            </w:pPr>
            <w:r w:rsidRPr="0060143F">
              <w:rPr>
                <w:rFonts w:ascii="Arial" w:hAnsi="Arial" w:cs="Arial"/>
                <w:sz w:val="22"/>
                <w:szCs w:val="22"/>
                <w:lang w:val="en-GB"/>
              </w:rPr>
              <w:t xml:space="preserve">Line </w:t>
            </w:r>
            <w:r>
              <w:rPr>
                <w:rFonts w:ascii="Arial" w:hAnsi="Arial" w:cs="Arial"/>
                <w:sz w:val="22"/>
                <w:szCs w:val="22"/>
                <w:lang w:val="en-GB"/>
              </w:rPr>
              <w:t>m</w:t>
            </w:r>
            <w:r w:rsidRPr="0060143F">
              <w:rPr>
                <w:rFonts w:ascii="Arial" w:hAnsi="Arial" w:cs="Arial"/>
                <w:sz w:val="22"/>
                <w:szCs w:val="22"/>
                <w:lang w:val="en-GB"/>
              </w:rPr>
              <w:t xml:space="preserve">anage </w:t>
            </w:r>
            <w:r w:rsidR="00103D15">
              <w:rPr>
                <w:rFonts w:ascii="Arial" w:hAnsi="Arial" w:cs="Arial"/>
                <w:sz w:val="22"/>
                <w:szCs w:val="22"/>
                <w:lang w:val="en-GB"/>
              </w:rPr>
              <w:t xml:space="preserve">team of </w:t>
            </w:r>
            <w:r>
              <w:rPr>
                <w:rFonts w:ascii="Arial" w:hAnsi="Arial" w:cs="Arial"/>
                <w:sz w:val="22"/>
                <w:szCs w:val="22"/>
                <w:lang w:val="en-GB"/>
              </w:rPr>
              <w:t>two</w:t>
            </w:r>
            <w:r w:rsidRPr="0060143F">
              <w:rPr>
                <w:rFonts w:ascii="Arial" w:hAnsi="Arial" w:cs="Arial"/>
                <w:sz w:val="22"/>
                <w:szCs w:val="22"/>
                <w:lang w:val="en-GB"/>
              </w:rPr>
              <w:t xml:space="preserve"> </w:t>
            </w:r>
            <w:r w:rsidR="00103D15">
              <w:rPr>
                <w:rFonts w:ascii="Arial" w:hAnsi="Arial" w:cs="Arial"/>
                <w:sz w:val="22"/>
                <w:szCs w:val="22"/>
                <w:lang w:val="en-GB"/>
              </w:rPr>
              <w:t>staff</w:t>
            </w:r>
          </w:p>
          <w:p w:rsidR="00A34D2D" w:rsidRPr="005A7CD1" w:rsidRDefault="00A34D2D" w:rsidP="00A34D2D">
            <w:pPr>
              <w:numPr>
                <w:ilvl w:val="0"/>
                <w:numId w:val="11"/>
              </w:numPr>
              <w:ind w:left="714" w:hanging="357"/>
              <w:rPr>
                <w:rFonts w:ascii="Arial" w:hAnsi="Arial" w:cs="Arial"/>
                <w:sz w:val="22"/>
                <w:szCs w:val="22"/>
                <w:lang w:val="en-GB"/>
              </w:rPr>
            </w:pPr>
            <w:r w:rsidRPr="005A7CD1">
              <w:rPr>
                <w:rFonts w:ascii="Arial" w:hAnsi="Arial" w:cs="Arial"/>
                <w:sz w:val="22"/>
                <w:szCs w:val="22"/>
                <w:lang w:val="en-GB"/>
              </w:rPr>
              <w:t>Financial delegation £</w:t>
            </w:r>
            <w:r w:rsidR="00E1586B">
              <w:rPr>
                <w:rFonts w:ascii="Arial" w:hAnsi="Arial" w:cs="Arial"/>
                <w:sz w:val="22"/>
                <w:szCs w:val="22"/>
                <w:lang w:val="en-GB"/>
              </w:rPr>
              <w:t>10</w:t>
            </w:r>
            <w:r w:rsidRPr="005A7CD1">
              <w:rPr>
                <w:rFonts w:ascii="Arial" w:hAnsi="Arial" w:cs="Arial"/>
                <w:sz w:val="22"/>
                <w:szCs w:val="22"/>
                <w:lang w:val="en-GB"/>
              </w:rPr>
              <w:t>,000</w:t>
            </w:r>
          </w:p>
          <w:p w:rsidR="00991E85" w:rsidRDefault="00A34D2D" w:rsidP="00A34D2D">
            <w:pPr>
              <w:numPr>
                <w:ilvl w:val="0"/>
                <w:numId w:val="11"/>
              </w:numPr>
              <w:spacing w:line="360" w:lineRule="auto"/>
              <w:rPr>
                <w:rFonts w:ascii="Arial" w:hAnsi="Arial" w:cs="Arial"/>
                <w:b/>
                <w:sz w:val="22"/>
                <w:szCs w:val="22"/>
                <w:u w:val="single"/>
                <w:lang w:val="en-GB"/>
              </w:rPr>
            </w:pPr>
            <w:r w:rsidRPr="005A7CD1">
              <w:rPr>
                <w:rFonts w:ascii="Arial" w:hAnsi="Arial" w:cs="Arial"/>
                <w:sz w:val="22"/>
                <w:szCs w:val="22"/>
                <w:lang w:val="en-GB"/>
              </w:rPr>
              <w:t>Managing programme budgets of the order of £250k</w:t>
            </w:r>
          </w:p>
        </w:tc>
      </w:tr>
      <w:tr w:rsidR="00BD47D1" w:rsidRPr="00760333" w:rsidTr="00760333">
        <w:tc>
          <w:tcPr>
            <w:tcW w:w="10598" w:type="dxa"/>
            <w:gridSpan w:val="2"/>
          </w:tcPr>
          <w:p w:rsidR="00BD47D1" w:rsidRPr="00F92921" w:rsidRDefault="00BD47D1">
            <w:pPr>
              <w:rPr>
                <w:rFonts w:ascii="Arial" w:hAnsi="Arial"/>
                <w:b/>
                <w:sz w:val="24"/>
                <w:lang w:val="en-GB"/>
              </w:rPr>
            </w:pPr>
            <w:r w:rsidRPr="00F92921">
              <w:rPr>
                <w:rFonts w:ascii="Arial" w:hAnsi="Arial"/>
                <w:b/>
                <w:sz w:val="24"/>
                <w:lang w:val="en-GB"/>
              </w:rPr>
              <w:t>KNOWLEDGE, SKILLS &amp; EXPERIENCE</w:t>
            </w:r>
          </w:p>
          <w:p w:rsidR="00512902" w:rsidRPr="00F92921" w:rsidRDefault="00512902" w:rsidP="00512902">
            <w:pPr>
              <w:rPr>
                <w:rFonts w:ascii="Arial" w:hAnsi="Arial" w:cs="Arial"/>
                <w:i/>
                <w:lang w:val="en-GB"/>
              </w:rPr>
            </w:pPr>
            <w:r w:rsidRPr="00F92921">
              <w:rPr>
                <w:rFonts w:ascii="Arial" w:hAnsi="Arial" w:cs="Arial"/>
                <w:i/>
                <w:lang w:val="en-GB"/>
              </w:rPr>
              <w:t xml:space="preserve">The below are the skills, qualifications, membership requirements and experiences that are </w:t>
            </w:r>
            <w:r w:rsidRPr="00F92921">
              <w:rPr>
                <w:rFonts w:ascii="Arial" w:hAnsi="Arial" w:cs="Arial"/>
                <w:b/>
                <w:i/>
                <w:u w:val="single"/>
                <w:lang w:val="en-GB"/>
              </w:rPr>
              <w:t>necessary</w:t>
            </w:r>
            <w:r w:rsidRPr="00F92921">
              <w:rPr>
                <w:rFonts w:ascii="Arial" w:hAnsi="Arial" w:cs="Arial"/>
                <w:i/>
                <w:lang w:val="en-GB"/>
              </w:rPr>
              <w:t xml:space="preserve"> for full and effective performance </w:t>
            </w:r>
          </w:p>
          <w:p w:rsidR="00441AC9" w:rsidRPr="00F92921" w:rsidRDefault="00441AC9" w:rsidP="00441AC9">
            <w:pPr>
              <w:rPr>
                <w:rFonts w:ascii="Arial" w:hAnsi="Arial" w:cs="Arial"/>
                <w:color w:val="FF0000"/>
                <w:sz w:val="22"/>
                <w:szCs w:val="22"/>
              </w:rPr>
            </w:pPr>
          </w:p>
          <w:p w:rsidR="00441AC9" w:rsidRDefault="00441AC9" w:rsidP="00441AC9">
            <w:pPr>
              <w:rPr>
                <w:rFonts w:ascii="Arial" w:hAnsi="Arial" w:cs="Arial"/>
                <w:b/>
                <w:sz w:val="22"/>
                <w:szCs w:val="22"/>
              </w:rPr>
            </w:pPr>
            <w:r w:rsidRPr="00F92921">
              <w:rPr>
                <w:rFonts w:ascii="Arial" w:hAnsi="Arial" w:cs="Arial"/>
                <w:b/>
                <w:sz w:val="22"/>
                <w:szCs w:val="22"/>
              </w:rPr>
              <w:t>Skills</w:t>
            </w:r>
            <w:r w:rsidR="008E14C1">
              <w:rPr>
                <w:rFonts w:ascii="Arial" w:hAnsi="Arial" w:cs="Arial"/>
                <w:b/>
                <w:sz w:val="22"/>
                <w:szCs w:val="22"/>
              </w:rPr>
              <w:t xml:space="preserve"> </w:t>
            </w:r>
          </w:p>
          <w:p w:rsidR="001F7CBB" w:rsidRPr="001F7CBB" w:rsidRDefault="001F7CBB" w:rsidP="001F7CBB">
            <w:pPr>
              <w:pStyle w:val="ListParagraph"/>
              <w:numPr>
                <w:ilvl w:val="0"/>
                <w:numId w:val="22"/>
              </w:numPr>
              <w:spacing w:before="120" w:after="120"/>
              <w:ind w:left="714" w:hanging="357"/>
              <w:rPr>
                <w:rFonts w:ascii="Arial" w:hAnsi="Arial" w:cs="Arial"/>
                <w:sz w:val="22"/>
                <w:szCs w:val="22"/>
                <w:lang w:val="en-GB" w:eastAsia="en-GB"/>
              </w:rPr>
            </w:pPr>
            <w:r>
              <w:rPr>
                <w:rFonts w:ascii="Arial" w:hAnsi="Arial" w:cs="Arial"/>
                <w:kern w:val="28"/>
                <w:sz w:val="22"/>
                <w:szCs w:val="22"/>
                <w:lang w:val="en-GB"/>
              </w:rPr>
              <w:t xml:space="preserve">Partnership and stakeholder management </w:t>
            </w:r>
          </w:p>
          <w:p w:rsidR="00415BE5" w:rsidRPr="00E1586B" w:rsidRDefault="00415BE5" w:rsidP="001F7CBB">
            <w:pPr>
              <w:pStyle w:val="ListParagraph"/>
              <w:numPr>
                <w:ilvl w:val="0"/>
                <w:numId w:val="22"/>
              </w:numPr>
              <w:spacing w:before="120" w:after="120"/>
              <w:ind w:left="714" w:hanging="357"/>
              <w:rPr>
                <w:rFonts w:ascii="Arial" w:hAnsi="Arial" w:cs="Arial"/>
                <w:sz w:val="22"/>
                <w:szCs w:val="22"/>
                <w:lang w:val="en-GB" w:eastAsia="en-GB"/>
              </w:rPr>
            </w:pPr>
            <w:r w:rsidRPr="00293E0E">
              <w:rPr>
                <w:rFonts w:ascii="Arial" w:hAnsi="Arial" w:cs="Arial"/>
                <w:kern w:val="28"/>
                <w:sz w:val="22"/>
                <w:szCs w:val="22"/>
                <w:lang w:val="en-GB"/>
              </w:rPr>
              <w:t>Communication - ability to express information clearly and effectively in written and oral form</w:t>
            </w:r>
          </w:p>
          <w:p w:rsidR="00415BE5" w:rsidRPr="00293E0E" w:rsidRDefault="00415BE5" w:rsidP="001F7CBB">
            <w:pPr>
              <w:pStyle w:val="ListParagraph"/>
              <w:numPr>
                <w:ilvl w:val="0"/>
                <w:numId w:val="22"/>
              </w:numPr>
              <w:spacing w:before="120" w:after="120"/>
              <w:ind w:left="714" w:hanging="357"/>
              <w:rPr>
                <w:rFonts w:ascii="Arial" w:hAnsi="Arial" w:cs="Arial"/>
                <w:sz w:val="22"/>
                <w:szCs w:val="22"/>
                <w:lang w:val="en-GB" w:eastAsia="en-GB"/>
              </w:rPr>
            </w:pPr>
            <w:r w:rsidRPr="00293E0E">
              <w:rPr>
                <w:rFonts w:ascii="Arial" w:hAnsi="Arial" w:cs="Arial"/>
                <w:sz w:val="22"/>
                <w:szCs w:val="22"/>
                <w:lang w:val="en-GB"/>
              </w:rPr>
              <w:t xml:space="preserve">Interpersonal – ability to positively </w:t>
            </w:r>
            <w:r w:rsidRPr="00293E0E">
              <w:rPr>
                <w:rFonts w:ascii="Arial" w:hAnsi="Arial" w:cs="Arial"/>
                <w:sz w:val="22"/>
                <w:szCs w:val="22"/>
                <w:lang w:val="en-GB" w:eastAsia="en-GB"/>
              </w:rPr>
              <w:t xml:space="preserve">communicate with others; the confidence to listen and understand </w:t>
            </w:r>
          </w:p>
          <w:p w:rsidR="0063738C" w:rsidRPr="00293E0E" w:rsidRDefault="0063738C" w:rsidP="001F7CBB">
            <w:pPr>
              <w:pStyle w:val="ListParagraph"/>
              <w:numPr>
                <w:ilvl w:val="0"/>
                <w:numId w:val="22"/>
              </w:numPr>
              <w:spacing w:before="120" w:after="120"/>
              <w:ind w:left="714" w:hanging="357"/>
              <w:rPr>
                <w:rFonts w:ascii="Arial" w:hAnsi="Arial" w:cs="Arial"/>
                <w:sz w:val="22"/>
                <w:szCs w:val="22"/>
                <w:lang w:val="en-GB" w:eastAsia="en-GB"/>
              </w:rPr>
            </w:pPr>
            <w:r>
              <w:rPr>
                <w:rFonts w:ascii="Arial" w:hAnsi="Arial" w:cs="Arial"/>
                <w:kern w:val="28"/>
                <w:sz w:val="22"/>
                <w:szCs w:val="22"/>
                <w:lang w:val="en-GB"/>
              </w:rPr>
              <w:t xml:space="preserve">Computing - </w:t>
            </w:r>
            <w:r w:rsidRPr="00AB6933">
              <w:rPr>
                <w:rFonts w:ascii="Arial" w:hAnsi="Arial" w:cs="Arial"/>
                <w:kern w:val="28"/>
                <w:sz w:val="22"/>
                <w:szCs w:val="22"/>
                <w:lang w:val="en-GB"/>
              </w:rPr>
              <w:t>Proficient in MS Office (Excel, Projects, Word etc.)</w:t>
            </w:r>
            <w:r>
              <w:rPr>
                <w:rFonts w:ascii="Arial" w:hAnsi="Arial" w:cs="Arial"/>
                <w:kern w:val="28"/>
                <w:sz w:val="22"/>
                <w:szCs w:val="22"/>
                <w:lang w:val="en-GB"/>
              </w:rPr>
              <w:t xml:space="preserve"> as well as familiarity with various project management software packages</w:t>
            </w:r>
          </w:p>
          <w:p w:rsidR="00293E0E" w:rsidRPr="00293E0E" w:rsidRDefault="00293E0E" w:rsidP="001F7CBB">
            <w:pPr>
              <w:pStyle w:val="ListParagraph"/>
              <w:numPr>
                <w:ilvl w:val="0"/>
                <w:numId w:val="22"/>
              </w:numPr>
              <w:spacing w:before="120" w:after="120"/>
              <w:ind w:left="714" w:hanging="357"/>
              <w:jc w:val="both"/>
              <w:rPr>
                <w:rFonts w:ascii="Arial" w:hAnsi="Arial" w:cs="Arial"/>
                <w:sz w:val="22"/>
                <w:szCs w:val="22"/>
                <w:lang w:val="en-GB"/>
              </w:rPr>
            </w:pPr>
            <w:r w:rsidRPr="00293E0E">
              <w:rPr>
                <w:rFonts w:ascii="Arial" w:hAnsi="Arial" w:cs="Arial"/>
                <w:sz w:val="22"/>
                <w:szCs w:val="22"/>
                <w:lang w:val="en-GB"/>
              </w:rPr>
              <w:t>Team player – the ability to work co-operatively with others to achieve common goals</w:t>
            </w:r>
          </w:p>
          <w:p w:rsidR="00293E0E" w:rsidRPr="00A74AA4" w:rsidRDefault="00293E0E" w:rsidP="001F7CBB">
            <w:pPr>
              <w:pStyle w:val="NormalWeb"/>
              <w:numPr>
                <w:ilvl w:val="0"/>
                <w:numId w:val="22"/>
              </w:numPr>
              <w:spacing w:before="120" w:after="120"/>
              <w:ind w:left="714" w:right="0" w:hanging="357"/>
              <w:rPr>
                <w:rFonts w:ascii="Arial" w:hAnsi="Arial" w:cs="Arial"/>
                <w:sz w:val="22"/>
                <w:szCs w:val="22"/>
              </w:rPr>
            </w:pPr>
            <w:r w:rsidRPr="00A74AA4">
              <w:rPr>
                <w:rFonts w:ascii="Arial" w:hAnsi="Arial" w:cs="Arial"/>
                <w:sz w:val="22"/>
                <w:szCs w:val="22"/>
              </w:rPr>
              <w:t>Negotiation – the capability to explore different positions and alternatives to reach outcomes that gain acceptance of all parties</w:t>
            </w:r>
          </w:p>
          <w:p w:rsidR="00293E0E" w:rsidRPr="00293E0E" w:rsidRDefault="00293E0E" w:rsidP="001F7CBB">
            <w:pPr>
              <w:pStyle w:val="ListParagraph"/>
              <w:numPr>
                <w:ilvl w:val="0"/>
                <w:numId w:val="22"/>
              </w:numPr>
              <w:spacing w:before="120" w:after="120"/>
              <w:ind w:left="714" w:hanging="357"/>
              <w:jc w:val="both"/>
              <w:rPr>
                <w:rFonts w:ascii="Arial" w:hAnsi="Arial" w:cs="Arial"/>
                <w:sz w:val="22"/>
                <w:szCs w:val="22"/>
                <w:lang w:val="en-GB"/>
              </w:rPr>
            </w:pPr>
            <w:r w:rsidRPr="00293E0E">
              <w:rPr>
                <w:rFonts w:ascii="Arial" w:hAnsi="Arial" w:cs="Arial"/>
                <w:sz w:val="22"/>
                <w:szCs w:val="22"/>
                <w:lang w:val="en-GB"/>
              </w:rPr>
              <w:t xml:space="preserve">Proactive – to think ahead and act to ensure the smooth completion of team / individual aims and objectives </w:t>
            </w:r>
          </w:p>
          <w:p w:rsidR="00293E0E" w:rsidRPr="00293E0E" w:rsidRDefault="00293E0E" w:rsidP="001F7CBB">
            <w:pPr>
              <w:pStyle w:val="ListParagraph"/>
              <w:numPr>
                <w:ilvl w:val="0"/>
                <w:numId w:val="22"/>
              </w:numPr>
              <w:spacing w:before="120" w:after="120"/>
              <w:ind w:left="714" w:hanging="357"/>
              <w:rPr>
                <w:rFonts w:ascii="Arial" w:hAnsi="Arial"/>
                <w:sz w:val="22"/>
                <w:szCs w:val="22"/>
                <w:lang w:val="en-GB"/>
              </w:rPr>
            </w:pPr>
            <w:r w:rsidRPr="00293E0E">
              <w:rPr>
                <w:rFonts w:ascii="Arial" w:hAnsi="Arial"/>
                <w:sz w:val="22"/>
                <w:szCs w:val="22"/>
                <w:lang w:val="en-GB"/>
              </w:rPr>
              <w:t>Organisational - ability to work with minimum supervision, prioritise workload, and handle multiple tasks</w:t>
            </w:r>
          </w:p>
          <w:p w:rsidR="001F7CBB" w:rsidRDefault="001F7CBB" w:rsidP="00441AC9">
            <w:pPr>
              <w:rPr>
                <w:rFonts w:ascii="Arial" w:hAnsi="Arial" w:cs="Arial"/>
                <w:b/>
                <w:sz w:val="22"/>
                <w:szCs w:val="22"/>
              </w:rPr>
            </w:pPr>
          </w:p>
          <w:p w:rsidR="00441AC9" w:rsidRDefault="00441AC9" w:rsidP="00441AC9">
            <w:pPr>
              <w:rPr>
                <w:rFonts w:ascii="Arial" w:hAnsi="Arial" w:cs="Arial"/>
                <w:b/>
                <w:sz w:val="22"/>
                <w:szCs w:val="22"/>
              </w:rPr>
            </w:pPr>
            <w:r w:rsidRPr="00F92921">
              <w:rPr>
                <w:rFonts w:ascii="Arial" w:hAnsi="Arial" w:cs="Arial"/>
                <w:b/>
                <w:sz w:val="22"/>
                <w:szCs w:val="22"/>
              </w:rPr>
              <w:t>Qualifications / Membership requirements</w:t>
            </w:r>
          </w:p>
          <w:p w:rsidR="00C95D15" w:rsidRDefault="00C95D15" w:rsidP="007F6314">
            <w:pPr>
              <w:pStyle w:val="ListParagraph"/>
              <w:numPr>
                <w:ilvl w:val="0"/>
                <w:numId w:val="11"/>
              </w:numPr>
              <w:rPr>
                <w:rFonts w:ascii="Arial" w:hAnsi="Arial" w:cs="Arial"/>
                <w:sz w:val="22"/>
                <w:szCs w:val="22"/>
                <w:lang w:val="en-GB"/>
              </w:rPr>
            </w:pPr>
            <w:r>
              <w:rPr>
                <w:rFonts w:ascii="Arial" w:hAnsi="Arial" w:cs="Arial"/>
                <w:sz w:val="22"/>
                <w:szCs w:val="22"/>
                <w:lang w:val="en-GB"/>
              </w:rPr>
              <w:t xml:space="preserve">Project management qualification or equivalent </w:t>
            </w:r>
            <w:r w:rsidR="00293E0E">
              <w:rPr>
                <w:rFonts w:ascii="Arial" w:hAnsi="Arial" w:cs="Arial"/>
                <w:sz w:val="22"/>
                <w:szCs w:val="22"/>
                <w:lang w:val="en-GB"/>
              </w:rPr>
              <w:t xml:space="preserve">experience </w:t>
            </w:r>
            <w:r w:rsidR="001730C9">
              <w:rPr>
                <w:rFonts w:ascii="Arial" w:hAnsi="Arial" w:cs="Arial"/>
                <w:sz w:val="22"/>
                <w:szCs w:val="22"/>
                <w:lang w:val="en-GB"/>
              </w:rPr>
              <w:t>- essential</w:t>
            </w:r>
          </w:p>
          <w:p w:rsidR="00D86C83" w:rsidRPr="00D86C83" w:rsidRDefault="008E14C1" w:rsidP="007F6314">
            <w:pPr>
              <w:pStyle w:val="ListParagraph"/>
              <w:numPr>
                <w:ilvl w:val="0"/>
                <w:numId w:val="11"/>
              </w:numPr>
              <w:rPr>
                <w:rFonts w:ascii="Arial" w:hAnsi="Arial" w:cs="Arial"/>
                <w:sz w:val="22"/>
                <w:szCs w:val="22"/>
                <w:lang w:val="en-GB"/>
              </w:rPr>
            </w:pPr>
            <w:r>
              <w:rPr>
                <w:rFonts w:ascii="Arial" w:hAnsi="Arial" w:cs="Arial"/>
                <w:sz w:val="22"/>
                <w:szCs w:val="22"/>
                <w:lang w:val="en-GB"/>
              </w:rPr>
              <w:lastRenderedPageBreak/>
              <w:t>STEM</w:t>
            </w:r>
            <w:r w:rsidR="00C95D15">
              <w:rPr>
                <w:rFonts w:ascii="Arial" w:hAnsi="Arial" w:cs="Arial"/>
                <w:sz w:val="22"/>
                <w:szCs w:val="22"/>
                <w:lang w:val="en-GB"/>
              </w:rPr>
              <w:t xml:space="preserve"> or </w:t>
            </w:r>
            <w:r w:rsidR="00293E0E">
              <w:rPr>
                <w:rFonts w:ascii="Arial" w:hAnsi="Arial" w:cs="Arial"/>
                <w:sz w:val="22"/>
                <w:szCs w:val="22"/>
                <w:lang w:val="en-GB"/>
              </w:rPr>
              <w:t>relevant</w:t>
            </w:r>
            <w:r w:rsidR="00C95D15">
              <w:rPr>
                <w:rFonts w:ascii="Arial" w:hAnsi="Arial" w:cs="Arial"/>
                <w:sz w:val="22"/>
                <w:szCs w:val="22"/>
                <w:lang w:val="en-GB"/>
              </w:rPr>
              <w:t xml:space="preserve"> degree - desirable</w:t>
            </w:r>
          </w:p>
          <w:p w:rsidR="00441AC9" w:rsidRPr="00F92921" w:rsidRDefault="00441AC9" w:rsidP="00441AC9">
            <w:pPr>
              <w:rPr>
                <w:rFonts w:ascii="Arial" w:hAnsi="Arial" w:cs="Arial"/>
                <w:b/>
                <w:sz w:val="22"/>
                <w:szCs w:val="22"/>
              </w:rPr>
            </w:pPr>
          </w:p>
          <w:p w:rsidR="00441AC9" w:rsidRPr="00F92921" w:rsidRDefault="00441AC9" w:rsidP="00441AC9">
            <w:pPr>
              <w:rPr>
                <w:rFonts w:ascii="Arial" w:hAnsi="Arial" w:cs="Arial"/>
                <w:b/>
                <w:sz w:val="22"/>
                <w:szCs w:val="22"/>
              </w:rPr>
            </w:pPr>
            <w:r w:rsidRPr="00F92921">
              <w:rPr>
                <w:rFonts w:ascii="Arial" w:hAnsi="Arial" w:cs="Arial"/>
                <w:b/>
                <w:sz w:val="22"/>
                <w:szCs w:val="22"/>
              </w:rPr>
              <w:t>Experiences</w:t>
            </w:r>
          </w:p>
          <w:p w:rsidR="00415BE5" w:rsidRPr="002449D2" w:rsidRDefault="00415BE5" w:rsidP="001F7CBB">
            <w:pPr>
              <w:pStyle w:val="ListParagraph"/>
              <w:numPr>
                <w:ilvl w:val="0"/>
                <w:numId w:val="11"/>
              </w:numPr>
              <w:spacing w:before="120" w:after="120"/>
              <w:ind w:left="714" w:hanging="357"/>
              <w:rPr>
                <w:sz w:val="24"/>
                <w:szCs w:val="24"/>
                <w:lang w:val="en-GB" w:eastAsia="en-GB"/>
              </w:rPr>
            </w:pPr>
            <w:r>
              <w:rPr>
                <w:rFonts w:ascii="Arial" w:hAnsi="Arial" w:cs="Arial"/>
                <w:sz w:val="22"/>
                <w:szCs w:val="22"/>
                <w:lang w:val="en-GB"/>
              </w:rPr>
              <w:t>Knowledge of working at the interface of policy, academia and industry</w:t>
            </w:r>
            <w:r w:rsidR="001730C9">
              <w:rPr>
                <w:rFonts w:ascii="Arial" w:hAnsi="Arial" w:cs="Arial"/>
                <w:sz w:val="22"/>
                <w:szCs w:val="22"/>
                <w:lang w:val="en-GB"/>
              </w:rPr>
              <w:t xml:space="preserve"> - essential</w:t>
            </w:r>
          </w:p>
          <w:p w:rsidR="00415BE5" w:rsidRPr="0063738C" w:rsidRDefault="00415BE5" w:rsidP="001F7CBB">
            <w:pPr>
              <w:pStyle w:val="ListParagraph"/>
              <w:numPr>
                <w:ilvl w:val="0"/>
                <w:numId w:val="11"/>
              </w:numPr>
              <w:spacing w:before="120" w:after="120"/>
              <w:ind w:left="714" w:hanging="357"/>
              <w:rPr>
                <w:sz w:val="24"/>
                <w:szCs w:val="24"/>
                <w:lang w:val="en-GB" w:eastAsia="en-GB"/>
              </w:rPr>
            </w:pPr>
            <w:r>
              <w:rPr>
                <w:rFonts w:ascii="Arial" w:hAnsi="Arial" w:cs="Arial"/>
                <w:sz w:val="22"/>
                <w:szCs w:val="22"/>
                <w:lang w:val="en-GB"/>
              </w:rPr>
              <w:t xml:space="preserve">Strong understanding of the HEI </w:t>
            </w:r>
            <w:r w:rsidR="00697BC3">
              <w:rPr>
                <w:rFonts w:ascii="Arial" w:hAnsi="Arial" w:cs="Arial"/>
                <w:sz w:val="22"/>
                <w:szCs w:val="22"/>
                <w:lang w:val="en-GB"/>
              </w:rPr>
              <w:t xml:space="preserve">STEM </w:t>
            </w:r>
            <w:r>
              <w:rPr>
                <w:rFonts w:ascii="Arial" w:hAnsi="Arial" w:cs="Arial"/>
                <w:sz w:val="22"/>
                <w:szCs w:val="22"/>
                <w:lang w:val="en-GB"/>
              </w:rPr>
              <w:t>sector and relationships with influential stakeholders</w:t>
            </w:r>
            <w:r w:rsidR="001730C9">
              <w:rPr>
                <w:rFonts w:ascii="Arial" w:hAnsi="Arial" w:cs="Arial"/>
                <w:sz w:val="22"/>
                <w:szCs w:val="22"/>
                <w:lang w:val="en-GB"/>
              </w:rPr>
              <w:t xml:space="preserve"> - essential</w:t>
            </w:r>
          </w:p>
          <w:p w:rsidR="001730C9" w:rsidRDefault="0063738C" w:rsidP="001F7CBB">
            <w:pPr>
              <w:numPr>
                <w:ilvl w:val="0"/>
                <w:numId w:val="11"/>
              </w:numPr>
              <w:spacing w:before="120" w:after="120"/>
              <w:ind w:left="714" w:hanging="357"/>
              <w:jc w:val="both"/>
              <w:rPr>
                <w:rFonts w:ascii="Arial" w:hAnsi="Arial" w:cs="Arial"/>
                <w:sz w:val="22"/>
                <w:szCs w:val="22"/>
                <w:lang w:val="en-GB"/>
              </w:rPr>
            </w:pPr>
            <w:r>
              <w:rPr>
                <w:rFonts w:ascii="Arial" w:hAnsi="Arial" w:cs="Arial"/>
                <w:sz w:val="22"/>
                <w:szCs w:val="22"/>
                <w:lang w:val="en-GB"/>
              </w:rPr>
              <w:t xml:space="preserve">Track record in </w:t>
            </w:r>
            <w:r w:rsidR="001730C9">
              <w:rPr>
                <w:rFonts w:ascii="Arial" w:hAnsi="Arial" w:cs="Arial"/>
                <w:sz w:val="22"/>
                <w:szCs w:val="22"/>
                <w:lang w:val="en-GB"/>
              </w:rPr>
              <w:t xml:space="preserve">delivering high impact </w:t>
            </w:r>
            <w:r>
              <w:rPr>
                <w:rFonts w:ascii="Arial" w:hAnsi="Arial" w:cs="Arial"/>
                <w:sz w:val="22"/>
                <w:szCs w:val="22"/>
                <w:lang w:val="en-GB"/>
              </w:rPr>
              <w:t xml:space="preserve">data insights </w:t>
            </w:r>
            <w:r w:rsidR="00415BE5">
              <w:rPr>
                <w:rFonts w:ascii="Arial" w:hAnsi="Arial" w:cs="Arial"/>
                <w:sz w:val="22"/>
                <w:szCs w:val="22"/>
                <w:lang w:val="en-GB"/>
              </w:rPr>
              <w:t>and</w:t>
            </w:r>
            <w:r w:rsidR="00EA478B">
              <w:rPr>
                <w:rFonts w:ascii="Arial" w:hAnsi="Arial" w:cs="Arial"/>
                <w:sz w:val="22"/>
                <w:szCs w:val="22"/>
                <w:lang w:val="en-GB"/>
              </w:rPr>
              <w:t>/or</w:t>
            </w:r>
            <w:r w:rsidR="00415BE5">
              <w:rPr>
                <w:rFonts w:ascii="Arial" w:hAnsi="Arial" w:cs="Arial"/>
                <w:sz w:val="22"/>
                <w:szCs w:val="22"/>
                <w:lang w:val="en-GB"/>
              </w:rPr>
              <w:t xml:space="preserve"> knowledge exchange </w:t>
            </w:r>
            <w:r>
              <w:rPr>
                <w:rFonts w:ascii="Arial" w:hAnsi="Arial" w:cs="Arial"/>
                <w:sz w:val="22"/>
                <w:szCs w:val="22"/>
                <w:lang w:val="en-GB"/>
              </w:rPr>
              <w:t>p</w:t>
            </w:r>
            <w:r w:rsidRPr="007F6314">
              <w:rPr>
                <w:rFonts w:ascii="Arial" w:hAnsi="Arial" w:cs="Arial"/>
                <w:sz w:val="22"/>
                <w:szCs w:val="22"/>
                <w:lang w:val="en-GB"/>
              </w:rPr>
              <w:t>rogramme</w:t>
            </w:r>
            <w:r w:rsidR="001730C9">
              <w:rPr>
                <w:rFonts w:ascii="Arial" w:hAnsi="Arial" w:cs="Arial"/>
                <w:sz w:val="22"/>
                <w:szCs w:val="22"/>
                <w:lang w:val="en-GB"/>
              </w:rPr>
              <w:t>s</w:t>
            </w:r>
            <w:r w:rsidRPr="007F6314">
              <w:rPr>
                <w:rFonts w:ascii="Arial" w:hAnsi="Arial" w:cs="Arial"/>
                <w:sz w:val="22"/>
                <w:szCs w:val="22"/>
                <w:lang w:val="en-GB"/>
              </w:rPr>
              <w:t xml:space="preserve"> </w:t>
            </w:r>
            <w:r w:rsidR="001730C9">
              <w:rPr>
                <w:rFonts w:ascii="Arial" w:hAnsi="Arial" w:cs="Arial"/>
                <w:sz w:val="22"/>
                <w:szCs w:val="22"/>
                <w:lang w:val="en-GB"/>
              </w:rPr>
              <w:t>- essential</w:t>
            </w:r>
          </w:p>
          <w:p w:rsidR="00EA478B" w:rsidRDefault="00EA478B" w:rsidP="00EA478B">
            <w:pPr>
              <w:numPr>
                <w:ilvl w:val="0"/>
                <w:numId w:val="11"/>
              </w:numPr>
              <w:spacing w:before="120" w:after="120"/>
              <w:ind w:left="714" w:hanging="357"/>
              <w:jc w:val="both"/>
              <w:rPr>
                <w:rFonts w:ascii="Arial" w:hAnsi="Arial" w:cs="Arial"/>
                <w:sz w:val="22"/>
                <w:szCs w:val="22"/>
                <w:lang w:val="en-GB"/>
              </w:rPr>
            </w:pPr>
            <w:r>
              <w:rPr>
                <w:rFonts w:ascii="Arial" w:hAnsi="Arial" w:cs="Arial"/>
                <w:sz w:val="22"/>
                <w:szCs w:val="22"/>
                <w:lang w:val="en-GB"/>
              </w:rPr>
              <w:t xml:space="preserve">Experience of writing </w:t>
            </w:r>
            <w:r w:rsidR="00697BC3">
              <w:rPr>
                <w:rFonts w:ascii="Arial" w:hAnsi="Arial" w:cs="Arial"/>
                <w:sz w:val="22"/>
                <w:szCs w:val="22"/>
                <w:lang w:val="en-GB"/>
              </w:rPr>
              <w:t xml:space="preserve">reports, </w:t>
            </w:r>
            <w:r>
              <w:rPr>
                <w:rFonts w:ascii="Arial" w:hAnsi="Arial" w:cs="Arial"/>
                <w:sz w:val="22"/>
                <w:szCs w:val="22"/>
                <w:lang w:val="en-GB"/>
              </w:rPr>
              <w:t>articles and content to inform and engage customers - essential</w:t>
            </w:r>
          </w:p>
          <w:p w:rsidR="001730C9" w:rsidRDefault="001730C9" w:rsidP="001F7CBB">
            <w:pPr>
              <w:numPr>
                <w:ilvl w:val="0"/>
                <w:numId w:val="11"/>
              </w:numPr>
              <w:spacing w:before="120" w:after="120"/>
              <w:ind w:left="714" w:hanging="357"/>
              <w:jc w:val="both"/>
              <w:rPr>
                <w:rFonts w:ascii="Arial" w:hAnsi="Arial" w:cs="Arial"/>
                <w:sz w:val="22"/>
                <w:szCs w:val="22"/>
                <w:lang w:val="en-GB"/>
              </w:rPr>
            </w:pPr>
            <w:r>
              <w:rPr>
                <w:rFonts w:ascii="Arial" w:hAnsi="Arial" w:cs="Arial"/>
                <w:sz w:val="22"/>
                <w:szCs w:val="22"/>
                <w:lang w:val="en-GB"/>
              </w:rPr>
              <w:t xml:space="preserve">Evidence of securing income and building partnership to ensure impact </w:t>
            </w:r>
          </w:p>
          <w:p w:rsidR="0063738C" w:rsidRDefault="001730C9" w:rsidP="001F7CBB">
            <w:pPr>
              <w:numPr>
                <w:ilvl w:val="0"/>
                <w:numId w:val="11"/>
              </w:numPr>
              <w:spacing w:before="120" w:after="120"/>
              <w:ind w:left="714" w:hanging="357"/>
              <w:jc w:val="both"/>
              <w:rPr>
                <w:rFonts w:ascii="Arial" w:hAnsi="Arial" w:cs="Arial"/>
                <w:sz w:val="22"/>
                <w:szCs w:val="22"/>
                <w:lang w:val="en-GB"/>
              </w:rPr>
            </w:pPr>
            <w:r>
              <w:rPr>
                <w:rFonts w:ascii="Arial" w:hAnsi="Arial" w:cs="Arial"/>
                <w:sz w:val="22"/>
                <w:szCs w:val="22"/>
                <w:lang w:val="en-GB"/>
              </w:rPr>
              <w:t xml:space="preserve">Understanding of data science </w:t>
            </w:r>
            <w:r w:rsidR="0063738C">
              <w:rPr>
                <w:rFonts w:ascii="Arial" w:hAnsi="Arial" w:cs="Arial"/>
                <w:sz w:val="22"/>
                <w:szCs w:val="22"/>
                <w:lang w:val="en-GB"/>
              </w:rPr>
              <w:t xml:space="preserve">technologies and tools </w:t>
            </w:r>
          </w:p>
          <w:p w:rsidR="0063738C" w:rsidRPr="0063738C" w:rsidRDefault="0063738C" w:rsidP="001F7CBB">
            <w:pPr>
              <w:pStyle w:val="ListParagraph"/>
              <w:numPr>
                <w:ilvl w:val="0"/>
                <w:numId w:val="11"/>
              </w:numPr>
              <w:spacing w:before="120" w:after="120"/>
              <w:ind w:left="714" w:hanging="357"/>
              <w:rPr>
                <w:sz w:val="24"/>
                <w:szCs w:val="24"/>
                <w:lang w:val="en-GB" w:eastAsia="en-GB"/>
              </w:rPr>
            </w:pPr>
            <w:r>
              <w:rPr>
                <w:rFonts w:ascii="Arial" w:hAnsi="Arial" w:cs="Arial"/>
                <w:sz w:val="22"/>
                <w:szCs w:val="22"/>
                <w:lang w:val="en-GB"/>
              </w:rPr>
              <w:t>Evidence of implementing transformational programmes that involve managing diverse range of senior stakeholders and decision makers</w:t>
            </w:r>
            <w:r w:rsidR="001730C9">
              <w:rPr>
                <w:rFonts w:ascii="Arial" w:hAnsi="Arial" w:cs="Arial"/>
                <w:sz w:val="22"/>
                <w:szCs w:val="22"/>
                <w:lang w:val="en-GB"/>
              </w:rPr>
              <w:t xml:space="preserve"> </w:t>
            </w:r>
          </w:p>
          <w:p w:rsidR="008E14C1" w:rsidRPr="001730C9" w:rsidRDefault="00542B13" w:rsidP="00697BC3">
            <w:pPr>
              <w:pStyle w:val="ListParagraph"/>
              <w:numPr>
                <w:ilvl w:val="0"/>
                <w:numId w:val="11"/>
              </w:numPr>
              <w:spacing w:before="120" w:after="120"/>
              <w:ind w:left="714" w:hanging="357"/>
              <w:rPr>
                <w:sz w:val="24"/>
                <w:szCs w:val="24"/>
                <w:lang w:val="en-GB" w:eastAsia="en-GB"/>
              </w:rPr>
            </w:pPr>
            <w:r>
              <w:rPr>
                <w:rFonts w:ascii="Arial" w:hAnsi="Arial" w:cs="Arial"/>
                <w:sz w:val="22"/>
                <w:szCs w:val="22"/>
                <w:lang w:val="en-GB"/>
              </w:rPr>
              <w:t>Skill</w:t>
            </w:r>
            <w:r w:rsidR="0063738C">
              <w:rPr>
                <w:rFonts w:ascii="Arial" w:hAnsi="Arial" w:cs="Arial"/>
                <w:sz w:val="22"/>
                <w:szCs w:val="22"/>
                <w:lang w:val="en-GB"/>
              </w:rPr>
              <w:t xml:space="preserve"> in managing multi-disciplinary and virtual teams</w:t>
            </w:r>
          </w:p>
        </w:tc>
      </w:tr>
      <w:tr w:rsidR="00BD47D1" w:rsidRPr="00760333" w:rsidTr="00760333">
        <w:tc>
          <w:tcPr>
            <w:tcW w:w="10598" w:type="dxa"/>
            <w:gridSpan w:val="2"/>
          </w:tcPr>
          <w:p w:rsidR="00441AC9" w:rsidRPr="00F92921" w:rsidRDefault="00441AC9" w:rsidP="00441AC9">
            <w:pPr>
              <w:rPr>
                <w:rFonts w:ascii="Arial" w:hAnsi="Arial" w:cs="Arial"/>
                <w:b/>
                <w:sz w:val="22"/>
                <w:szCs w:val="22"/>
                <w:u w:val="single"/>
                <w:lang w:val="en-GB"/>
              </w:rPr>
            </w:pPr>
            <w:r w:rsidRPr="00F92921">
              <w:rPr>
                <w:rFonts w:ascii="Arial" w:hAnsi="Arial" w:cs="Arial"/>
                <w:b/>
                <w:sz w:val="22"/>
                <w:szCs w:val="22"/>
                <w:u w:val="single"/>
                <w:lang w:val="en-GB"/>
              </w:rPr>
              <w:lastRenderedPageBreak/>
              <w:t>COMPETENCIES</w:t>
            </w:r>
          </w:p>
          <w:p w:rsidR="00441AC9" w:rsidRPr="00F92921" w:rsidRDefault="00441AC9" w:rsidP="00441AC9">
            <w:pPr>
              <w:rPr>
                <w:rFonts w:ascii="Arial" w:hAnsi="Arial" w:cs="Arial"/>
                <w:i/>
                <w:lang w:val="en-GB"/>
              </w:rPr>
            </w:pPr>
            <w:r w:rsidRPr="00F92921">
              <w:rPr>
                <w:rFonts w:ascii="Arial" w:hAnsi="Arial" w:cs="Arial"/>
                <w:i/>
                <w:lang w:val="en-GB"/>
              </w:rPr>
              <w:t xml:space="preserve">The behaviours that </w:t>
            </w:r>
            <w:r w:rsidR="00D2596A" w:rsidRPr="00F92921">
              <w:rPr>
                <w:rFonts w:ascii="Arial" w:hAnsi="Arial" w:cs="Arial"/>
                <w:i/>
                <w:lang w:val="en-GB"/>
              </w:rPr>
              <w:t>must be demonstrated in the job</w:t>
            </w:r>
          </w:p>
          <w:p w:rsidR="00441AC9" w:rsidRPr="00F92921" w:rsidRDefault="00441AC9" w:rsidP="00441AC9">
            <w:pPr>
              <w:rPr>
                <w:rFonts w:ascii="Arial" w:hAnsi="Arial" w:cs="Arial"/>
                <w:sz w:val="22"/>
                <w:szCs w:val="22"/>
                <w:lang w:val="en-GB"/>
              </w:rPr>
            </w:pPr>
          </w:p>
          <w:p w:rsidR="00293E0E" w:rsidRPr="00A74AA4" w:rsidRDefault="00293E0E" w:rsidP="00293E0E">
            <w:pPr>
              <w:numPr>
                <w:ilvl w:val="0"/>
                <w:numId w:val="24"/>
              </w:numPr>
              <w:spacing w:line="360" w:lineRule="auto"/>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293E0E" w:rsidRPr="00A74AA4" w:rsidRDefault="00293E0E" w:rsidP="00293E0E">
            <w:pPr>
              <w:numPr>
                <w:ilvl w:val="0"/>
                <w:numId w:val="24"/>
              </w:numPr>
              <w:spacing w:line="360" w:lineRule="auto"/>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293E0E" w:rsidRPr="00A74AA4" w:rsidRDefault="00293E0E" w:rsidP="00293E0E">
            <w:pPr>
              <w:numPr>
                <w:ilvl w:val="0"/>
                <w:numId w:val="24"/>
              </w:numPr>
              <w:spacing w:line="360" w:lineRule="auto"/>
              <w:rPr>
                <w:rFonts w:ascii="Arial" w:hAnsi="Arial" w:cs="Arial"/>
                <w:sz w:val="22"/>
                <w:szCs w:val="22"/>
                <w:lang w:val="en-GB"/>
              </w:rPr>
            </w:pPr>
            <w:r w:rsidRPr="00A74AA4">
              <w:rPr>
                <w:rFonts w:ascii="Arial" w:hAnsi="Arial" w:cs="Arial"/>
                <w:sz w:val="22"/>
                <w:szCs w:val="22"/>
                <w:lang w:val="en-GB"/>
              </w:rPr>
              <w:t>Customer focus – Is dedicated to meeting the expectations and requirements of internal and external customers / partners</w:t>
            </w:r>
          </w:p>
          <w:p w:rsidR="00293E0E" w:rsidRPr="00A74AA4" w:rsidRDefault="00293E0E" w:rsidP="00293E0E">
            <w:pPr>
              <w:numPr>
                <w:ilvl w:val="0"/>
                <w:numId w:val="24"/>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7F6314" w:rsidRPr="00293E0E" w:rsidRDefault="00293E0E" w:rsidP="00293E0E">
            <w:pPr>
              <w:numPr>
                <w:ilvl w:val="0"/>
                <w:numId w:val="23"/>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Personal learning - Picks up on the need to change personal, interpersonal, and where applicable managerial behaviour quickly</w:t>
            </w:r>
          </w:p>
        </w:tc>
      </w:tr>
    </w:tbl>
    <w:p w:rsidR="00BD47D1" w:rsidRPr="00760333" w:rsidRDefault="00BD47D1" w:rsidP="00E45E3F">
      <w:pPr>
        <w:rPr>
          <w:lang w:val="en-GB"/>
        </w:rPr>
      </w:pPr>
    </w:p>
    <w:p w:rsidR="00001B26" w:rsidRPr="00760333" w:rsidRDefault="00001B26" w:rsidP="00E45E3F">
      <w:pPr>
        <w:rPr>
          <w:lang w:val="en-GB"/>
        </w:rPr>
      </w:pPr>
    </w:p>
    <w:sectPr w:rsidR="00001B26" w:rsidRPr="00760333" w:rsidSect="00760333">
      <w:headerReference w:type="default" r:id="rId11"/>
      <w:footerReference w:type="default" r:id="rId12"/>
      <w:pgSz w:w="11909" w:h="16834" w:code="9"/>
      <w:pgMar w:top="1080" w:right="720" w:bottom="284"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7B" w:rsidRDefault="006C507B">
      <w:r>
        <w:separator/>
      </w:r>
    </w:p>
  </w:endnote>
  <w:endnote w:type="continuationSeparator" w:id="0">
    <w:p w:rsidR="006C507B" w:rsidRDefault="006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Default="00512902">
    <w:pPr>
      <w:pStyle w:val="Footer"/>
      <w:tabs>
        <w:tab w:val="clear" w:pos="8640"/>
        <w:tab w:val="right" w:pos="7740"/>
      </w:tabs>
      <w:rPr>
        <w:rFonts w:ascii="Arial" w:hAnsi="Arial"/>
        <w:b/>
        <w:noProof/>
      </w:rPr>
    </w:pPr>
  </w:p>
  <w:p w:rsidR="00512902" w:rsidRPr="00760333" w:rsidRDefault="00512902">
    <w:pPr>
      <w:pStyle w:val="Footer"/>
      <w:tabs>
        <w:tab w:val="clear" w:pos="8640"/>
        <w:tab w:val="right" w:pos="77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7B" w:rsidRDefault="006C507B">
      <w:r>
        <w:separator/>
      </w:r>
    </w:p>
  </w:footnote>
  <w:footnote w:type="continuationSeparator" w:id="0">
    <w:p w:rsidR="006C507B" w:rsidRDefault="006C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Pr="00974A6F" w:rsidRDefault="00512902" w:rsidP="00760333">
    <w:pPr>
      <w:pStyle w:val="Header"/>
      <w:jc w:val="center"/>
      <w:rPr>
        <w:rFonts w:ascii="Arial" w:hAnsi="Arial" w:cs="Arial"/>
        <w:b/>
        <w:sz w:val="28"/>
        <w:szCs w:val="28"/>
      </w:rPr>
    </w:pPr>
    <w:r w:rsidRPr="00974A6F">
      <w:rPr>
        <w:rFonts w:ascii="Arial" w:hAnsi="Arial" w:cs="Arial"/>
        <w:b/>
        <w:sz w:val="28"/>
        <w:szCs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F6A"/>
    <w:multiLevelType w:val="hybridMultilevel"/>
    <w:tmpl w:val="F07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0C2"/>
    <w:multiLevelType w:val="hybridMultilevel"/>
    <w:tmpl w:val="5C767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43972A3"/>
    <w:multiLevelType w:val="hybridMultilevel"/>
    <w:tmpl w:val="4BDA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593FCA"/>
    <w:multiLevelType w:val="hybridMultilevel"/>
    <w:tmpl w:val="C8FA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A4B04"/>
    <w:multiLevelType w:val="hybridMultilevel"/>
    <w:tmpl w:val="4CCA3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BF0326"/>
    <w:multiLevelType w:val="hybridMultilevel"/>
    <w:tmpl w:val="7C82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211200A"/>
    <w:multiLevelType w:val="hybridMultilevel"/>
    <w:tmpl w:val="AA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1">
    <w:nsid w:val="339A4BE9"/>
    <w:multiLevelType w:val="multilevel"/>
    <w:tmpl w:val="AEF6A3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354137A7"/>
    <w:multiLevelType w:val="hybridMultilevel"/>
    <w:tmpl w:val="A366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16">
    <w:nsid w:val="440F236E"/>
    <w:multiLevelType w:val="hybridMultilevel"/>
    <w:tmpl w:val="FA58B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5FA5035"/>
    <w:multiLevelType w:val="hybridMultilevel"/>
    <w:tmpl w:val="71CC4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AB0EA1"/>
    <w:multiLevelType w:val="hybridMultilevel"/>
    <w:tmpl w:val="B8726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0E0BF0"/>
    <w:multiLevelType w:val="hybridMultilevel"/>
    <w:tmpl w:val="4B3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34997"/>
    <w:multiLevelType w:val="hybridMultilevel"/>
    <w:tmpl w:val="E3B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1A596C"/>
    <w:multiLevelType w:val="hybridMultilevel"/>
    <w:tmpl w:val="37785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BB2F23"/>
    <w:multiLevelType w:val="hybridMultilevel"/>
    <w:tmpl w:val="6AA6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9957B3"/>
    <w:multiLevelType w:val="hybridMultilevel"/>
    <w:tmpl w:val="717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17"/>
  </w:num>
  <w:num w:numId="6">
    <w:abstractNumId w:val="13"/>
  </w:num>
  <w:num w:numId="7">
    <w:abstractNumId w:val="14"/>
  </w:num>
  <w:num w:numId="8">
    <w:abstractNumId w:val="0"/>
  </w:num>
  <w:num w:numId="9">
    <w:abstractNumId w:val="21"/>
  </w:num>
  <w:num w:numId="10">
    <w:abstractNumId w:val="19"/>
  </w:num>
  <w:num w:numId="11">
    <w:abstractNumId w:val="23"/>
  </w:num>
  <w:num w:numId="12">
    <w:abstractNumId w:val="4"/>
  </w:num>
  <w:num w:numId="13">
    <w:abstractNumId w:val="1"/>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3"/>
  </w:num>
  <w:num w:numId="20">
    <w:abstractNumId w:val="18"/>
  </w:num>
  <w:num w:numId="21">
    <w:abstractNumId w:val="2"/>
  </w:num>
  <w:num w:numId="22">
    <w:abstractNumId w:val="20"/>
  </w:num>
  <w:num w:numId="23">
    <w:abstractNumId w:val="15"/>
  </w:num>
  <w:num w:numId="24">
    <w:abstractNumId w:val="9"/>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B26"/>
    <w:rsid w:val="00021AE2"/>
    <w:rsid w:val="00023C71"/>
    <w:rsid w:val="000436E2"/>
    <w:rsid w:val="00056D3F"/>
    <w:rsid w:val="00066AC7"/>
    <w:rsid w:val="000834A5"/>
    <w:rsid w:val="00083AFB"/>
    <w:rsid w:val="00085A80"/>
    <w:rsid w:val="000B5E46"/>
    <w:rsid w:val="000C550A"/>
    <w:rsid w:val="000D4CA9"/>
    <w:rsid w:val="000E1803"/>
    <w:rsid w:val="00103D15"/>
    <w:rsid w:val="00122118"/>
    <w:rsid w:val="00145944"/>
    <w:rsid w:val="00146290"/>
    <w:rsid w:val="00160DA8"/>
    <w:rsid w:val="00161B3E"/>
    <w:rsid w:val="001670EC"/>
    <w:rsid w:val="0017222B"/>
    <w:rsid w:val="001730C9"/>
    <w:rsid w:val="001740A5"/>
    <w:rsid w:val="0019037E"/>
    <w:rsid w:val="001A71F4"/>
    <w:rsid w:val="001C55D2"/>
    <w:rsid w:val="001E0E2F"/>
    <w:rsid w:val="001E40E8"/>
    <w:rsid w:val="001F5ACB"/>
    <w:rsid w:val="001F7CBB"/>
    <w:rsid w:val="002013E5"/>
    <w:rsid w:val="00212E76"/>
    <w:rsid w:val="00236FFB"/>
    <w:rsid w:val="002449D2"/>
    <w:rsid w:val="00247877"/>
    <w:rsid w:val="00261169"/>
    <w:rsid w:val="002671E9"/>
    <w:rsid w:val="002672B2"/>
    <w:rsid w:val="00293E0E"/>
    <w:rsid w:val="002A7F5D"/>
    <w:rsid w:val="002B4077"/>
    <w:rsid w:val="002B451C"/>
    <w:rsid w:val="002B7B08"/>
    <w:rsid w:val="002C7A2D"/>
    <w:rsid w:val="002D66FC"/>
    <w:rsid w:val="003040D2"/>
    <w:rsid w:val="00313C34"/>
    <w:rsid w:val="00320366"/>
    <w:rsid w:val="003261C8"/>
    <w:rsid w:val="00333B62"/>
    <w:rsid w:val="003373FC"/>
    <w:rsid w:val="00341047"/>
    <w:rsid w:val="00342A18"/>
    <w:rsid w:val="0034490E"/>
    <w:rsid w:val="00344DE0"/>
    <w:rsid w:val="00346DC6"/>
    <w:rsid w:val="003503C6"/>
    <w:rsid w:val="00351B04"/>
    <w:rsid w:val="0035637A"/>
    <w:rsid w:val="003660CC"/>
    <w:rsid w:val="00375A2A"/>
    <w:rsid w:val="003A7436"/>
    <w:rsid w:val="003A7829"/>
    <w:rsid w:val="003C2A3D"/>
    <w:rsid w:val="003C4E79"/>
    <w:rsid w:val="003C5EE2"/>
    <w:rsid w:val="003C6807"/>
    <w:rsid w:val="003D2B48"/>
    <w:rsid w:val="003D2D30"/>
    <w:rsid w:val="003E47FD"/>
    <w:rsid w:val="003E6690"/>
    <w:rsid w:val="003F1C8A"/>
    <w:rsid w:val="003F4AB9"/>
    <w:rsid w:val="00415BE5"/>
    <w:rsid w:val="00421914"/>
    <w:rsid w:val="004315AC"/>
    <w:rsid w:val="004315C7"/>
    <w:rsid w:val="004330D3"/>
    <w:rsid w:val="004363B8"/>
    <w:rsid w:val="00441AC9"/>
    <w:rsid w:val="00443E49"/>
    <w:rsid w:val="00455F3E"/>
    <w:rsid w:val="004561AF"/>
    <w:rsid w:val="0046697C"/>
    <w:rsid w:val="00467F93"/>
    <w:rsid w:val="00480A94"/>
    <w:rsid w:val="004865DA"/>
    <w:rsid w:val="00491951"/>
    <w:rsid w:val="004C5A2F"/>
    <w:rsid w:val="004E1F49"/>
    <w:rsid w:val="004E71D4"/>
    <w:rsid w:val="004F2558"/>
    <w:rsid w:val="00512902"/>
    <w:rsid w:val="00516CF2"/>
    <w:rsid w:val="00542B13"/>
    <w:rsid w:val="00542ED6"/>
    <w:rsid w:val="00552617"/>
    <w:rsid w:val="00562D21"/>
    <w:rsid w:val="0057796F"/>
    <w:rsid w:val="00594DE0"/>
    <w:rsid w:val="005A3236"/>
    <w:rsid w:val="005B5C6C"/>
    <w:rsid w:val="005C19AE"/>
    <w:rsid w:val="005F17BF"/>
    <w:rsid w:val="00605EE3"/>
    <w:rsid w:val="0061207E"/>
    <w:rsid w:val="00620B20"/>
    <w:rsid w:val="0063738C"/>
    <w:rsid w:val="00637DE2"/>
    <w:rsid w:val="0064040C"/>
    <w:rsid w:val="00641F7C"/>
    <w:rsid w:val="00647150"/>
    <w:rsid w:val="006734FC"/>
    <w:rsid w:val="0067525F"/>
    <w:rsid w:val="00675E09"/>
    <w:rsid w:val="00697BC3"/>
    <w:rsid w:val="006A089C"/>
    <w:rsid w:val="006A1705"/>
    <w:rsid w:val="006A38D9"/>
    <w:rsid w:val="006A79D8"/>
    <w:rsid w:val="006A7CCC"/>
    <w:rsid w:val="006C3E05"/>
    <w:rsid w:val="006C507B"/>
    <w:rsid w:val="006D29B3"/>
    <w:rsid w:val="006F20AB"/>
    <w:rsid w:val="00706930"/>
    <w:rsid w:val="00713BF7"/>
    <w:rsid w:val="00722737"/>
    <w:rsid w:val="007240D3"/>
    <w:rsid w:val="00734F76"/>
    <w:rsid w:val="00760333"/>
    <w:rsid w:val="00785694"/>
    <w:rsid w:val="007A2591"/>
    <w:rsid w:val="007C5550"/>
    <w:rsid w:val="007D456D"/>
    <w:rsid w:val="007E65D7"/>
    <w:rsid w:val="007F6314"/>
    <w:rsid w:val="007F7E24"/>
    <w:rsid w:val="00841D92"/>
    <w:rsid w:val="00851BB0"/>
    <w:rsid w:val="00872A48"/>
    <w:rsid w:val="00880B9E"/>
    <w:rsid w:val="00895698"/>
    <w:rsid w:val="008A2305"/>
    <w:rsid w:val="008A4AA8"/>
    <w:rsid w:val="008A72D6"/>
    <w:rsid w:val="008C3997"/>
    <w:rsid w:val="008C3C0B"/>
    <w:rsid w:val="008D6C03"/>
    <w:rsid w:val="008E14C1"/>
    <w:rsid w:val="008E318E"/>
    <w:rsid w:val="008F6EC8"/>
    <w:rsid w:val="0091315F"/>
    <w:rsid w:val="009146C2"/>
    <w:rsid w:val="00940ACD"/>
    <w:rsid w:val="009509F8"/>
    <w:rsid w:val="00956F34"/>
    <w:rsid w:val="00957987"/>
    <w:rsid w:val="00974A6F"/>
    <w:rsid w:val="0097710B"/>
    <w:rsid w:val="009857E5"/>
    <w:rsid w:val="00991E85"/>
    <w:rsid w:val="009A16FF"/>
    <w:rsid w:val="009B6F55"/>
    <w:rsid w:val="009C12FC"/>
    <w:rsid w:val="009F1A88"/>
    <w:rsid w:val="00A00475"/>
    <w:rsid w:val="00A0433C"/>
    <w:rsid w:val="00A34D2D"/>
    <w:rsid w:val="00A35B36"/>
    <w:rsid w:val="00A5708D"/>
    <w:rsid w:val="00A74D86"/>
    <w:rsid w:val="00A75541"/>
    <w:rsid w:val="00A84505"/>
    <w:rsid w:val="00AB6933"/>
    <w:rsid w:val="00AC3469"/>
    <w:rsid w:val="00AD2DB2"/>
    <w:rsid w:val="00AD34F6"/>
    <w:rsid w:val="00AD7BC4"/>
    <w:rsid w:val="00AE7D66"/>
    <w:rsid w:val="00B011ED"/>
    <w:rsid w:val="00B24166"/>
    <w:rsid w:val="00B25E33"/>
    <w:rsid w:val="00B41F00"/>
    <w:rsid w:val="00B641EB"/>
    <w:rsid w:val="00B715B3"/>
    <w:rsid w:val="00B725D7"/>
    <w:rsid w:val="00B8286A"/>
    <w:rsid w:val="00BA1EA3"/>
    <w:rsid w:val="00BA4AA9"/>
    <w:rsid w:val="00BB06CC"/>
    <w:rsid w:val="00BB13A0"/>
    <w:rsid w:val="00BC0E39"/>
    <w:rsid w:val="00BD47D1"/>
    <w:rsid w:val="00BE1385"/>
    <w:rsid w:val="00BF6B72"/>
    <w:rsid w:val="00C0376E"/>
    <w:rsid w:val="00C0625E"/>
    <w:rsid w:val="00C261B2"/>
    <w:rsid w:val="00C41E45"/>
    <w:rsid w:val="00C448F4"/>
    <w:rsid w:val="00C536B7"/>
    <w:rsid w:val="00C95D15"/>
    <w:rsid w:val="00CD4BDB"/>
    <w:rsid w:val="00CF1C57"/>
    <w:rsid w:val="00CF220A"/>
    <w:rsid w:val="00D10964"/>
    <w:rsid w:val="00D15FCC"/>
    <w:rsid w:val="00D2596A"/>
    <w:rsid w:val="00D30EC0"/>
    <w:rsid w:val="00D3501C"/>
    <w:rsid w:val="00D63477"/>
    <w:rsid w:val="00D65063"/>
    <w:rsid w:val="00D83D7B"/>
    <w:rsid w:val="00D86C83"/>
    <w:rsid w:val="00D921A8"/>
    <w:rsid w:val="00D957A3"/>
    <w:rsid w:val="00DC75CC"/>
    <w:rsid w:val="00DD1EDF"/>
    <w:rsid w:val="00DD2564"/>
    <w:rsid w:val="00DD50D3"/>
    <w:rsid w:val="00DE34B8"/>
    <w:rsid w:val="00DF6C62"/>
    <w:rsid w:val="00E069CE"/>
    <w:rsid w:val="00E122D1"/>
    <w:rsid w:val="00E1586B"/>
    <w:rsid w:val="00E3141B"/>
    <w:rsid w:val="00E404A9"/>
    <w:rsid w:val="00E45E3F"/>
    <w:rsid w:val="00E61E0D"/>
    <w:rsid w:val="00E72D85"/>
    <w:rsid w:val="00E919F2"/>
    <w:rsid w:val="00EA478B"/>
    <w:rsid w:val="00EB08A4"/>
    <w:rsid w:val="00EB25DF"/>
    <w:rsid w:val="00EB62EE"/>
    <w:rsid w:val="00EC7874"/>
    <w:rsid w:val="00ED6007"/>
    <w:rsid w:val="00EE0BCF"/>
    <w:rsid w:val="00EE4E45"/>
    <w:rsid w:val="00F040A2"/>
    <w:rsid w:val="00F2513B"/>
    <w:rsid w:val="00F46EDC"/>
    <w:rsid w:val="00F47135"/>
    <w:rsid w:val="00F539E7"/>
    <w:rsid w:val="00F6219B"/>
    <w:rsid w:val="00F76872"/>
    <w:rsid w:val="00F83FD3"/>
    <w:rsid w:val="00F85926"/>
    <w:rsid w:val="00F92921"/>
    <w:rsid w:val="00F963B8"/>
    <w:rsid w:val="00FA2CE7"/>
    <w:rsid w:val="00FC3AFC"/>
    <w:rsid w:val="00FC4EB6"/>
    <w:rsid w:val="00FD2EF0"/>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 w:type="character" w:styleId="Hyperlink">
    <w:name w:val="Hyperlink"/>
    <w:basedOn w:val="DefaultParagraphFont"/>
    <w:uiPriority w:val="99"/>
    <w:semiHidden/>
    <w:unhideWhenUsed/>
    <w:rsid w:val="00F46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 w:type="character" w:styleId="Hyperlink">
    <w:name w:val="Hyperlink"/>
    <w:basedOn w:val="DefaultParagraphFont"/>
    <w:uiPriority w:val="99"/>
    <w:semiHidden/>
    <w:unhideWhenUsed/>
    <w:rsid w:val="00F4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7884">
      <w:marLeft w:val="0"/>
      <w:marRight w:val="0"/>
      <w:marTop w:val="0"/>
      <w:marBottom w:val="0"/>
      <w:divBdr>
        <w:top w:val="none" w:sz="0" w:space="0" w:color="auto"/>
        <w:left w:val="none" w:sz="0" w:space="0" w:color="auto"/>
        <w:bottom w:val="none" w:sz="0" w:space="0" w:color="auto"/>
        <w:right w:val="none" w:sz="0" w:space="0" w:color="auto"/>
      </w:divBdr>
      <w:divsChild>
        <w:div w:id="1864007354">
          <w:marLeft w:val="0"/>
          <w:marRight w:val="0"/>
          <w:marTop w:val="0"/>
          <w:marBottom w:val="0"/>
          <w:divBdr>
            <w:top w:val="none" w:sz="0" w:space="0" w:color="auto"/>
            <w:left w:val="none" w:sz="0" w:space="0" w:color="auto"/>
            <w:bottom w:val="none" w:sz="0" w:space="0" w:color="auto"/>
            <w:right w:val="none" w:sz="0" w:space="0" w:color="auto"/>
          </w:divBdr>
        </w:div>
      </w:divsChild>
    </w:div>
    <w:div w:id="1965455649">
      <w:bodyDiv w:val="1"/>
      <w:marLeft w:val="0"/>
      <w:marRight w:val="0"/>
      <w:marTop w:val="0"/>
      <w:marBottom w:val="0"/>
      <w:divBdr>
        <w:top w:val="none" w:sz="0" w:space="0" w:color="auto"/>
        <w:left w:val="none" w:sz="0" w:space="0" w:color="auto"/>
        <w:bottom w:val="none" w:sz="0" w:space="0" w:color="auto"/>
        <w:right w:val="none" w:sz="0" w:space="0" w:color="auto"/>
      </w:divBdr>
    </w:div>
    <w:div w:id="2023701687">
      <w:bodyDiv w:val="1"/>
      <w:marLeft w:val="0"/>
      <w:marRight w:val="0"/>
      <w:marTop w:val="0"/>
      <w:marBottom w:val="0"/>
      <w:divBdr>
        <w:top w:val="none" w:sz="0" w:space="0" w:color="auto"/>
        <w:left w:val="none" w:sz="0" w:space="0" w:color="auto"/>
        <w:bottom w:val="none" w:sz="0" w:space="0" w:color="auto"/>
        <w:right w:val="none" w:sz="0" w:space="0" w:color="auto"/>
      </w:divBdr>
      <w:divsChild>
        <w:div w:id="741875954">
          <w:marLeft w:val="0"/>
          <w:marRight w:val="0"/>
          <w:marTop w:val="0"/>
          <w:marBottom w:val="0"/>
          <w:divBdr>
            <w:top w:val="none" w:sz="0" w:space="0" w:color="auto"/>
            <w:left w:val="none" w:sz="0" w:space="0" w:color="auto"/>
            <w:bottom w:val="none" w:sz="0" w:space="0" w:color="auto"/>
            <w:right w:val="none" w:sz="0" w:space="0" w:color="auto"/>
          </w:divBdr>
          <w:divsChild>
            <w:div w:id="1257203954">
              <w:marLeft w:val="0"/>
              <w:marRight w:val="0"/>
              <w:marTop w:val="0"/>
              <w:marBottom w:val="0"/>
              <w:divBdr>
                <w:top w:val="none" w:sz="0" w:space="0" w:color="auto"/>
                <w:left w:val="none" w:sz="0" w:space="0" w:color="auto"/>
                <w:bottom w:val="none" w:sz="0" w:space="0" w:color="auto"/>
                <w:right w:val="none" w:sz="0" w:space="0" w:color="auto"/>
              </w:divBdr>
              <w:divsChild>
                <w:div w:id="1277787760">
                  <w:marLeft w:val="0"/>
                  <w:marRight w:val="0"/>
                  <w:marTop w:val="0"/>
                  <w:marBottom w:val="0"/>
                  <w:divBdr>
                    <w:top w:val="none" w:sz="0" w:space="0" w:color="auto"/>
                    <w:left w:val="none" w:sz="0" w:space="0" w:color="auto"/>
                    <w:bottom w:val="none" w:sz="0" w:space="0" w:color="auto"/>
                    <w:right w:val="none" w:sz="0" w:space="0" w:color="auto"/>
                  </w:divBdr>
                  <w:divsChild>
                    <w:div w:id="1834443978">
                      <w:marLeft w:val="0"/>
                      <w:marRight w:val="0"/>
                      <w:marTop w:val="0"/>
                      <w:marBottom w:val="0"/>
                      <w:divBdr>
                        <w:top w:val="none" w:sz="0" w:space="0" w:color="auto"/>
                        <w:left w:val="none" w:sz="0" w:space="0" w:color="auto"/>
                        <w:bottom w:val="none" w:sz="0" w:space="0" w:color="auto"/>
                        <w:right w:val="none" w:sz="0" w:space="0" w:color="auto"/>
                      </w:divBdr>
                      <w:divsChild>
                        <w:div w:id="1114784589">
                          <w:marLeft w:val="0"/>
                          <w:marRight w:val="0"/>
                          <w:marTop w:val="0"/>
                          <w:marBottom w:val="0"/>
                          <w:divBdr>
                            <w:top w:val="none" w:sz="0" w:space="0" w:color="auto"/>
                            <w:left w:val="none" w:sz="0" w:space="0" w:color="auto"/>
                            <w:bottom w:val="none" w:sz="0" w:space="0" w:color="auto"/>
                            <w:right w:val="none" w:sz="0" w:space="0" w:color="auto"/>
                          </w:divBdr>
                          <w:divsChild>
                            <w:div w:id="2058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F581-BD2E-48B8-AD60-CB3C264C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Bernice Johnson</cp:lastModifiedBy>
  <cp:revision>3</cp:revision>
  <cp:lastPrinted>2014-11-28T09:40:00Z</cp:lastPrinted>
  <dcterms:created xsi:type="dcterms:W3CDTF">2018-06-08T11:46:00Z</dcterms:created>
  <dcterms:modified xsi:type="dcterms:W3CDTF">2018-06-08T14:31:00Z</dcterms:modified>
</cp:coreProperties>
</file>