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77"/>
        <w:gridCol w:w="6995"/>
      </w:tblGrid>
      <w:tr w:rsidR="00BD47D1" w:rsidRPr="00C841AE" w:rsidTr="009B39A9">
        <w:trPr>
          <w:cantSplit/>
          <w:trHeight w:val="145"/>
        </w:trPr>
        <w:tc>
          <w:tcPr>
            <w:tcW w:w="3652" w:type="dxa"/>
            <w:gridSpan w:val="2"/>
          </w:tcPr>
          <w:p w:rsidR="00BD47D1" w:rsidRDefault="00BD47D1" w:rsidP="00C841AE">
            <w:pPr>
              <w:rPr>
                <w:rFonts w:ascii="Arial" w:hAnsi="Arial" w:cs="Arial"/>
                <w:b/>
                <w:sz w:val="22"/>
                <w:szCs w:val="22"/>
              </w:rPr>
            </w:pPr>
            <w:r w:rsidRPr="00C841AE">
              <w:rPr>
                <w:rFonts w:ascii="Arial" w:hAnsi="Arial" w:cs="Arial"/>
                <w:b/>
                <w:sz w:val="22"/>
                <w:szCs w:val="22"/>
              </w:rPr>
              <w:t>JOB TITLE:</w:t>
            </w:r>
          </w:p>
          <w:p w:rsidR="00F974AC" w:rsidRPr="00C841AE" w:rsidRDefault="00F974AC" w:rsidP="00C841AE">
            <w:pPr>
              <w:rPr>
                <w:rFonts w:ascii="Arial" w:hAnsi="Arial" w:cs="Arial"/>
                <w:b/>
                <w:sz w:val="22"/>
                <w:szCs w:val="22"/>
              </w:rPr>
            </w:pPr>
          </w:p>
        </w:tc>
        <w:tc>
          <w:tcPr>
            <w:tcW w:w="6995" w:type="dxa"/>
          </w:tcPr>
          <w:p w:rsidR="001C396F" w:rsidRDefault="0089248B" w:rsidP="0089248B">
            <w:pPr>
              <w:rPr>
                <w:rFonts w:ascii="Arial" w:hAnsi="Arial" w:cs="Arial"/>
                <w:b/>
                <w:sz w:val="22"/>
                <w:szCs w:val="22"/>
              </w:rPr>
            </w:pPr>
            <w:r w:rsidRPr="00AE1F1C">
              <w:rPr>
                <w:rFonts w:ascii="Arial" w:hAnsi="Arial" w:cs="Arial"/>
                <w:b/>
                <w:sz w:val="22"/>
                <w:szCs w:val="22"/>
              </w:rPr>
              <w:t>IOP Coach (</w:t>
            </w:r>
            <w:r w:rsidR="00B02820">
              <w:rPr>
                <w:rFonts w:ascii="Arial" w:hAnsi="Arial" w:cs="Arial"/>
                <w:b/>
                <w:sz w:val="22"/>
                <w:szCs w:val="22"/>
              </w:rPr>
              <w:t>G</w:t>
            </w:r>
            <w:r w:rsidRPr="00AE1F1C">
              <w:rPr>
                <w:rFonts w:ascii="Arial" w:hAnsi="Arial" w:cs="Arial"/>
                <w:b/>
                <w:sz w:val="22"/>
                <w:szCs w:val="22"/>
              </w:rPr>
              <w:t>ender</w:t>
            </w:r>
            <w:r w:rsidR="00A40E1E">
              <w:rPr>
                <w:rFonts w:ascii="Arial" w:hAnsi="Arial" w:cs="Arial"/>
                <w:b/>
                <w:sz w:val="22"/>
                <w:szCs w:val="22"/>
              </w:rPr>
              <w:t xml:space="preserve"> - Wales</w:t>
            </w:r>
            <w:r w:rsidRPr="00AE1F1C">
              <w:rPr>
                <w:rFonts w:ascii="Arial" w:hAnsi="Arial" w:cs="Arial"/>
                <w:b/>
                <w:sz w:val="22"/>
                <w:szCs w:val="22"/>
              </w:rPr>
              <w:t>)</w:t>
            </w:r>
            <w:r w:rsidR="00DB3DCB" w:rsidRPr="00AE1F1C">
              <w:rPr>
                <w:rFonts w:ascii="Arial" w:hAnsi="Arial" w:cs="Arial"/>
                <w:b/>
                <w:sz w:val="22"/>
                <w:szCs w:val="22"/>
              </w:rPr>
              <w:t xml:space="preserve">  </w:t>
            </w:r>
          </w:p>
          <w:p w:rsidR="00AE1F1C" w:rsidRPr="00AE1F1C" w:rsidRDefault="00AE1F1C" w:rsidP="0089248B">
            <w:pPr>
              <w:rPr>
                <w:rFonts w:ascii="Arial" w:hAnsi="Arial" w:cs="Arial"/>
                <w:b/>
                <w:sz w:val="22"/>
                <w:szCs w:val="22"/>
              </w:rPr>
            </w:pPr>
            <w:r w:rsidRPr="00D776E2">
              <w:rPr>
                <w:rFonts w:ascii="Arial" w:hAnsi="Arial" w:cs="Arial"/>
                <w:sz w:val="22"/>
                <w:szCs w:val="22"/>
              </w:rPr>
              <w:t>Fixed term: until March 2020</w:t>
            </w:r>
          </w:p>
        </w:tc>
      </w:tr>
      <w:tr w:rsidR="00BD47D1" w:rsidRPr="00C841AE" w:rsidTr="009B39A9">
        <w:trPr>
          <w:trHeight w:val="144"/>
        </w:trPr>
        <w:tc>
          <w:tcPr>
            <w:tcW w:w="3652" w:type="dxa"/>
            <w:gridSpan w:val="2"/>
          </w:tcPr>
          <w:p w:rsidR="00BD47D1" w:rsidRDefault="009B6B6D" w:rsidP="00C841AE">
            <w:pPr>
              <w:tabs>
                <w:tab w:val="left" w:pos="3360"/>
              </w:tabs>
              <w:rPr>
                <w:rFonts w:ascii="Arial" w:hAnsi="Arial" w:cs="Arial"/>
                <w:b/>
                <w:sz w:val="22"/>
                <w:szCs w:val="22"/>
              </w:rPr>
            </w:pPr>
            <w:r w:rsidRPr="00C841AE">
              <w:rPr>
                <w:rFonts w:ascii="Arial" w:hAnsi="Arial" w:cs="Arial"/>
                <w:b/>
                <w:sz w:val="22"/>
                <w:szCs w:val="22"/>
              </w:rPr>
              <w:t>DEPARTMENT:</w:t>
            </w:r>
          </w:p>
          <w:p w:rsidR="00F974AC" w:rsidRPr="00C841AE" w:rsidRDefault="00F974AC" w:rsidP="00C841AE">
            <w:pPr>
              <w:tabs>
                <w:tab w:val="left" w:pos="3360"/>
              </w:tabs>
              <w:rPr>
                <w:rFonts w:ascii="Arial" w:hAnsi="Arial" w:cs="Arial"/>
                <w:b/>
                <w:sz w:val="22"/>
                <w:szCs w:val="22"/>
              </w:rPr>
            </w:pPr>
          </w:p>
        </w:tc>
        <w:tc>
          <w:tcPr>
            <w:tcW w:w="6995" w:type="dxa"/>
          </w:tcPr>
          <w:p w:rsidR="005A661A" w:rsidRPr="00C841AE" w:rsidRDefault="00602A7A" w:rsidP="00C841AE">
            <w:pPr>
              <w:rPr>
                <w:rFonts w:ascii="Arial" w:hAnsi="Arial" w:cs="Arial"/>
                <w:sz w:val="22"/>
                <w:szCs w:val="22"/>
              </w:rPr>
            </w:pPr>
            <w:r>
              <w:rPr>
                <w:rFonts w:ascii="Arial" w:hAnsi="Arial" w:cs="Arial"/>
                <w:sz w:val="22"/>
                <w:szCs w:val="22"/>
              </w:rPr>
              <w:t>Education</w:t>
            </w:r>
            <w:bookmarkStart w:id="0" w:name="_GoBack"/>
            <w:bookmarkEnd w:id="0"/>
          </w:p>
        </w:tc>
      </w:tr>
      <w:tr w:rsidR="00BD47D1" w:rsidRPr="00C841AE" w:rsidTr="009B39A9">
        <w:trPr>
          <w:cantSplit/>
          <w:trHeight w:val="144"/>
        </w:trPr>
        <w:tc>
          <w:tcPr>
            <w:tcW w:w="3652" w:type="dxa"/>
            <w:gridSpan w:val="2"/>
          </w:tcPr>
          <w:p w:rsidR="00BD47D1" w:rsidRPr="00C841AE" w:rsidRDefault="00BD47D1" w:rsidP="00C841AE">
            <w:pPr>
              <w:rPr>
                <w:rFonts w:ascii="Arial" w:hAnsi="Arial" w:cs="Arial"/>
                <w:b/>
                <w:sz w:val="22"/>
                <w:szCs w:val="22"/>
              </w:rPr>
            </w:pPr>
            <w:r w:rsidRPr="00C841AE">
              <w:rPr>
                <w:rFonts w:ascii="Arial" w:hAnsi="Arial" w:cs="Arial"/>
                <w:b/>
                <w:sz w:val="22"/>
                <w:szCs w:val="22"/>
              </w:rPr>
              <w:t>REPORTS TO (JOB TITLE):</w:t>
            </w:r>
          </w:p>
          <w:p w:rsidR="00BD47D1" w:rsidRPr="00C841AE" w:rsidRDefault="00BD47D1" w:rsidP="00C841AE">
            <w:pPr>
              <w:rPr>
                <w:rFonts w:ascii="Arial" w:hAnsi="Arial" w:cs="Arial"/>
                <w:b/>
                <w:sz w:val="22"/>
                <w:szCs w:val="22"/>
              </w:rPr>
            </w:pPr>
          </w:p>
        </w:tc>
        <w:tc>
          <w:tcPr>
            <w:tcW w:w="6995" w:type="dxa"/>
          </w:tcPr>
          <w:p w:rsidR="00BD47D1" w:rsidRPr="00C46778" w:rsidRDefault="009663A7" w:rsidP="00C841AE">
            <w:pPr>
              <w:rPr>
                <w:rFonts w:ascii="Arial" w:hAnsi="Arial" w:cs="Arial"/>
                <w:sz w:val="22"/>
                <w:szCs w:val="22"/>
              </w:rPr>
            </w:pPr>
            <w:r>
              <w:rPr>
                <w:rFonts w:ascii="Arial" w:hAnsi="Arial" w:cs="Arial"/>
                <w:sz w:val="22"/>
                <w:szCs w:val="22"/>
              </w:rPr>
              <w:t>Project Manager</w:t>
            </w:r>
            <w:r w:rsidR="00A40E1E">
              <w:rPr>
                <w:rFonts w:ascii="Arial" w:hAnsi="Arial" w:cs="Arial"/>
                <w:sz w:val="22"/>
                <w:szCs w:val="22"/>
              </w:rPr>
              <w:t xml:space="preserve"> (</w:t>
            </w:r>
            <w:r>
              <w:rPr>
                <w:rFonts w:ascii="Arial" w:hAnsi="Arial" w:cs="Arial"/>
                <w:sz w:val="22"/>
                <w:szCs w:val="22"/>
              </w:rPr>
              <w:t xml:space="preserve">Education, </w:t>
            </w:r>
            <w:r w:rsidR="00A40E1E">
              <w:rPr>
                <w:rFonts w:ascii="Arial" w:hAnsi="Arial" w:cs="Arial"/>
                <w:sz w:val="22"/>
                <w:szCs w:val="22"/>
              </w:rPr>
              <w:t>Wales)</w:t>
            </w:r>
          </w:p>
        </w:tc>
      </w:tr>
      <w:tr w:rsidR="00BD47D1" w:rsidRPr="00C841AE">
        <w:trPr>
          <w:cantSplit/>
          <w:trHeight w:val="144"/>
        </w:trPr>
        <w:tc>
          <w:tcPr>
            <w:tcW w:w="10647" w:type="dxa"/>
            <w:gridSpan w:val="3"/>
          </w:tcPr>
          <w:p w:rsidR="00DB3DCB" w:rsidRDefault="00BD47D1" w:rsidP="00DB3DCB">
            <w:pPr>
              <w:rPr>
                <w:rFonts w:ascii="Arial" w:hAnsi="Arial" w:cs="Arial"/>
                <w:sz w:val="22"/>
                <w:szCs w:val="22"/>
              </w:rPr>
            </w:pPr>
            <w:r w:rsidRPr="00C841AE">
              <w:rPr>
                <w:rFonts w:ascii="Arial" w:hAnsi="Arial" w:cs="Arial"/>
                <w:b/>
                <w:sz w:val="22"/>
                <w:szCs w:val="22"/>
                <w:u w:val="single"/>
              </w:rPr>
              <w:t>JOB PURPOSE</w:t>
            </w:r>
            <w:r w:rsidR="0080347F">
              <w:rPr>
                <w:rFonts w:ascii="Arial" w:hAnsi="Arial" w:cs="Arial"/>
                <w:b/>
                <w:sz w:val="22"/>
                <w:szCs w:val="22"/>
                <w:u w:val="single"/>
              </w:rPr>
              <w:t>:</w:t>
            </w:r>
            <w:r w:rsidR="0080347F">
              <w:rPr>
                <w:rFonts w:ascii="Arial" w:hAnsi="Arial" w:cs="Arial"/>
                <w:sz w:val="22"/>
                <w:szCs w:val="22"/>
              </w:rPr>
              <w:t xml:space="preserve">  </w:t>
            </w:r>
            <w:r w:rsidR="00395E17" w:rsidRPr="00395E17">
              <w:rPr>
                <w:rFonts w:ascii="Arial" w:hAnsi="Arial" w:cs="Arial"/>
                <w:sz w:val="22"/>
                <w:szCs w:val="22"/>
              </w:rPr>
              <w:t xml:space="preserve">To lead a group of </w:t>
            </w:r>
            <w:r w:rsidR="00A40E1E">
              <w:rPr>
                <w:rFonts w:ascii="Arial" w:hAnsi="Arial" w:cs="Arial"/>
                <w:sz w:val="22"/>
                <w:szCs w:val="22"/>
              </w:rPr>
              <w:t xml:space="preserve">primary and secondary </w:t>
            </w:r>
            <w:r w:rsidR="00395E17" w:rsidRPr="00395E17">
              <w:rPr>
                <w:rFonts w:ascii="Arial" w:hAnsi="Arial" w:cs="Arial"/>
                <w:sz w:val="22"/>
                <w:szCs w:val="22"/>
              </w:rPr>
              <w:t>schools to tackle the barriers to girls’ progression into physics. Based on our Drayson pilot project, the Coach will work with schools to improve the gender balance in subject choice across the school, with a specific focus on physics.</w:t>
            </w:r>
          </w:p>
          <w:p w:rsidR="00DB3DCB" w:rsidRDefault="00DB3DCB" w:rsidP="00DB3DCB">
            <w:pPr>
              <w:jc w:val="both"/>
              <w:rPr>
                <w:rFonts w:ascii="Arial" w:hAnsi="Arial" w:cs="Arial"/>
                <w:sz w:val="22"/>
                <w:szCs w:val="22"/>
              </w:rPr>
            </w:pPr>
          </w:p>
          <w:p w:rsidR="00DB3DCB" w:rsidRDefault="00395E17" w:rsidP="00DB3DCB">
            <w:pPr>
              <w:jc w:val="both"/>
              <w:rPr>
                <w:rFonts w:ascii="Arial" w:hAnsi="Arial" w:cs="Arial"/>
                <w:sz w:val="22"/>
                <w:szCs w:val="22"/>
              </w:rPr>
            </w:pPr>
            <w:r w:rsidRPr="00395E17">
              <w:rPr>
                <w:rFonts w:ascii="Arial" w:hAnsi="Arial" w:cs="Arial"/>
                <w:sz w:val="22"/>
                <w:szCs w:val="22"/>
              </w:rPr>
              <w:t>The coach will support teachers and senior management to implement a school wide programme to create/maintain an inclusive culture within the school as well as supporting teachers to run specific interventions to increase the science capital of girls; help them identify with science and careers with physics; make physics teaching more engaging and inclusive, and encourage gender equality messages t</w:t>
            </w:r>
            <w:r>
              <w:rPr>
                <w:rFonts w:ascii="Arial" w:hAnsi="Arial" w:cs="Arial"/>
                <w:sz w:val="22"/>
                <w:szCs w:val="22"/>
              </w:rPr>
              <w:t>o propagate through the school.</w:t>
            </w:r>
          </w:p>
          <w:p w:rsidR="00395E17" w:rsidRDefault="00395E17" w:rsidP="00DB3DCB">
            <w:pPr>
              <w:jc w:val="both"/>
              <w:rPr>
                <w:rFonts w:ascii="Arial" w:hAnsi="Arial" w:cs="Arial"/>
                <w:sz w:val="22"/>
                <w:szCs w:val="22"/>
              </w:rPr>
            </w:pPr>
          </w:p>
          <w:p w:rsidR="0080347F" w:rsidRPr="00C841AE" w:rsidRDefault="00DB3DCB" w:rsidP="0089248B">
            <w:pPr>
              <w:jc w:val="both"/>
              <w:rPr>
                <w:rFonts w:ascii="Arial" w:hAnsi="Arial" w:cs="Arial"/>
                <w:sz w:val="22"/>
                <w:szCs w:val="22"/>
              </w:rPr>
            </w:pPr>
            <w:r>
              <w:rPr>
                <w:rFonts w:ascii="Arial" w:hAnsi="Arial" w:cs="Arial"/>
                <w:sz w:val="22"/>
                <w:szCs w:val="22"/>
              </w:rPr>
              <w:t xml:space="preserve">The </w:t>
            </w:r>
            <w:r w:rsidR="0089248B">
              <w:rPr>
                <w:rFonts w:ascii="Arial" w:hAnsi="Arial" w:cs="Arial"/>
                <w:sz w:val="22"/>
                <w:szCs w:val="22"/>
              </w:rPr>
              <w:t>coach</w:t>
            </w:r>
            <w:r>
              <w:rPr>
                <w:rFonts w:ascii="Arial" w:hAnsi="Arial" w:cs="Arial"/>
                <w:sz w:val="22"/>
                <w:szCs w:val="22"/>
              </w:rPr>
              <w:t xml:space="preserve"> will deliver network events and training as well as supporting individual schools. </w:t>
            </w:r>
            <w:r w:rsidRPr="00A8791A">
              <w:rPr>
                <w:rFonts w:ascii="Arial" w:hAnsi="Arial" w:cs="Arial"/>
                <w:sz w:val="22"/>
                <w:szCs w:val="22"/>
              </w:rPr>
              <w:t xml:space="preserve">This role may also include training </w:t>
            </w:r>
            <w:r w:rsidR="0089248B">
              <w:rPr>
                <w:rFonts w:ascii="Arial" w:hAnsi="Arial" w:cs="Arial"/>
                <w:sz w:val="22"/>
                <w:szCs w:val="22"/>
              </w:rPr>
              <w:t xml:space="preserve">others </w:t>
            </w:r>
            <w:r w:rsidRPr="00A8791A">
              <w:rPr>
                <w:rFonts w:ascii="Arial" w:hAnsi="Arial" w:cs="Arial"/>
                <w:sz w:val="22"/>
                <w:szCs w:val="22"/>
              </w:rPr>
              <w:t xml:space="preserve">to run similar training in their areas. </w:t>
            </w:r>
          </w:p>
        </w:tc>
      </w:tr>
      <w:tr w:rsidR="0031245C" w:rsidRPr="00C841AE" w:rsidTr="00227A2A">
        <w:trPr>
          <w:cantSplit/>
          <w:trHeight w:val="7606"/>
        </w:trPr>
        <w:tc>
          <w:tcPr>
            <w:tcW w:w="10647" w:type="dxa"/>
            <w:gridSpan w:val="3"/>
            <w:tcBorders>
              <w:bottom w:val="single" w:sz="4" w:space="0" w:color="auto"/>
            </w:tcBorders>
          </w:tcPr>
          <w:p w:rsidR="0031245C" w:rsidRPr="00C841AE" w:rsidRDefault="0031245C" w:rsidP="00C841AE">
            <w:pPr>
              <w:rPr>
                <w:rFonts w:ascii="Arial" w:hAnsi="Arial" w:cs="Arial"/>
                <w:b/>
                <w:sz w:val="22"/>
                <w:szCs w:val="22"/>
                <w:u w:val="single"/>
              </w:rPr>
            </w:pPr>
            <w:r w:rsidRPr="00C841AE">
              <w:rPr>
                <w:rFonts w:ascii="Arial" w:hAnsi="Arial" w:cs="Arial"/>
                <w:b/>
                <w:sz w:val="22"/>
                <w:szCs w:val="22"/>
                <w:u w:val="single"/>
              </w:rPr>
              <w:lastRenderedPageBreak/>
              <w:t xml:space="preserve">ORGANISATIONAL </w:t>
            </w:r>
            <w:r w:rsidR="00AA2E9C" w:rsidRPr="00C841AE">
              <w:rPr>
                <w:rFonts w:ascii="Arial" w:hAnsi="Arial" w:cs="Arial"/>
                <w:b/>
                <w:sz w:val="22"/>
                <w:szCs w:val="22"/>
                <w:u w:val="single"/>
              </w:rPr>
              <w:t>STRUCTURE</w:t>
            </w:r>
            <w:r w:rsidRPr="00C841AE">
              <w:rPr>
                <w:rFonts w:ascii="Arial" w:hAnsi="Arial" w:cs="Arial"/>
                <w:b/>
                <w:sz w:val="22"/>
                <w:szCs w:val="22"/>
                <w:u w:val="single"/>
              </w:rPr>
              <w:t xml:space="preserve"> </w:t>
            </w:r>
          </w:p>
          <w:p w:rsidR="001C0EDA" w:rsidRPr="00C841AE" w:rsidRDefault="001C0EDA" w:rsidP="00C841AE">
            <w:pPr>
              <w:rPr>
                <w:rFonts w:ascii="Arial" w:hAnsi="Arial" w:cs="Arial"/>
                <w:i/>
              </w:rPr>
            </w:pPr>
            <w:r w:rsidRPr="00C841AE">
              <w:rPr>
                <w:rFonts w:ascii="Arial" w:hAnsi="Arial" w:cs="Arial"/>
                <w:i/>
              </w:rPr>
              <w:t>An organisational chart showing where this job sits within the IOP</w:t>
            </w:r>
            <w:r w:rsidR="006D19DD">
              <w:rPr>
                <w:rFonts w:ascii="Arial" w:hAnsi="Arial" w:cs="Arial"/>
                <w:i/>
              </w:rPr>
              <w:t xml:space="preserve">. This organisational structure is </w:t>
            </w:r>
            <w:r w:rsidR="00A926ED">
              <w:rPr>
                <w:rFonts w:ascii="Arial" w:hAnsi="Arial" w:cs="Arial"/>
                <w:i/>
              </w:rPr>
              <w:t>currently under review.</w:t>
            </w:r>
          </w:p>
          <w:p w:rsidR="0031245C" w:rsidRPr="00C841AE" w:rsidRDefault="0031245C" w:rsidP="00C841AE">
            <w:pPr>
              <w:jc w:val="center"/>
              <w:rPr>
                <w:rFonts w:ascii="Arial" w:hAnsi="Arial" w:cs="Arial"/>
                <w:i/>
                <w:sz w:val="22"/>
                <w:szCs w:val="22"/>
              </w:rPr>
            </w:pPr>
          </w:p>
          <w:p w:rsidR="0031245C" w:rsidRPr="00C841AE" w:rsidRDefault="00D54390" w:rsidP="00FA0B82">
            <w:pPr>
              <w:jc w:val="center"/>
              <w:rPr>
                <w:rFonts w:ascii="Arial" w:hAnsi="Arial" w:cs="Arial"/>
                <w:b/>
                <w:sz w:val="22"/>
                <w:szCs w:val="22"/>
              </w:rPr>
            </w:pPr>
            <w:r>
              <w:rPr>
                <w:rFonts w:ascii="Arial" w:hAnsi="Arial" w:cs="Arial"/>
                <w:b/>
                <w:noProof/>
                <w:sz w:val="22"/>
                <w:szCs w:val="22"/>
                <w:lang w:eastAsia="en-GB"/>
              </w:rPr>
              <w:drawing>
                <wp:inline distT="0" distB="0" distL="0" distR="0">
                  <wp:extent cx="6619875" cy="6867525"/>
                  <wp:effectExtent l="0" t="0" r="0" b="9525"/>
                  <wp:docPr id="3" name="Picture 3" descr="C:\Users\dac\Downloads\Recruitment organogram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c\Downloads\Recruitment organogram (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9875" cy="6867525"/>
                          </a:xfrm>
                          <a:prstGeom prst="rect">
                            <a:avLst/>
                          </a:prstGeom>
                          <a:noFill/>
                          <a:ln>
                            <a:noFill/>
                          </a:ln>
                        </pic:spPr>
                      </pic:pic>
                    </a:graphicData>
                  </a:graphic>
                </wp:inline>
              </w:drawing>
            </w:r>
          </w:p>
        </w:tc>
      </w:tr>
      <w:tr w:rsidR="00BD47D1" w:rsidRPr="00C841AE" w:rsidTr="00981ACA">
        <w:trPr>
          <w:cantSplit/>
          <w:trHeight w:val="5657"/>
        </w:trPr>
        <w:tc>
          <w:tcPr>
            <w:tcW w:w="10647" w:type="dxa"/>
            <w:gridSpan w:val="3"/>
            <w:tcBorders>
              <w:bottom w:val="single" w:sz="4" w:space="0" w:color="auto"/>
            </w:tcBorders>
          </w:tcPr>
          <w:p w:rsidR="00A239D7" w:rsidRPr="00C841AE" w:rsidRDefault="00A239D7" w:rsidP="00C841AE">
            <w:pPr>
              <w:rPr>
                <w:rFonts w:ascii="Arial" w:hAnsi="Arial" w:cs="Arial"/>
                <w:b/>
                <w:sz w:val="22"/>
                <w:szCs w:val="22"/>
                <w:u w:val="single"/>
              </w:rPr>
            </w:pPr>
            <w:r w:rsidRPr="00C841AE">
              <w:rPr>
                <w:rFonts w:ascii="Arial" w:hAnsi="Arial" w:cs="Arial"/>
                <w:b/>
                <w:sz w:val="22"/>
                <w:szCs w:val="22"/>
                <w:u w:val="single"/>
              </w:rPr>
              <w:lastRenderedPageBreak/>
              <w:t>CONTEXT</w:t>
            </w:r>
          </w:p>
          <w:p w:rsidR="00CF37D1" w:rsidRPr="00C841AE" w:rsidRDefault="00CF37D1" w:rsidP="00C841AE">
            <w:pPr>
              <w:rPr>
                <w:rFonts w:ascii="Arial" w:hAnsi="Arial" w:cs="Arial"/>
                <w:i/>
              </w:rPr>
            </w:pPr>
            <w:r w:rsidRPr="00C841AE">
              <w:rPr>
                <w:rFonts w:ascii="Arial" w:hAnsi="Arial" w:cs="Arial"/>
                <w:i/>
              </w:rPr>
              <w:t>This briefly sets out the necessary background, including the</w:t>
            </w:r>
            <w:r w:rsidR="008142F4" w:rsidRPr="00C841AE">
              <w:rPr>
                <w:rFonts w:ascii="Arial" w:hAnsi="Arial" w:cs="Arial"/>
                <w:i/>
              </w:rPr>
              <w:t xml:space="preserve"> </w:t>
            </w:r>
            <w:r w:rsidRPr="00C841AE">
              <w:rPr>
                <w:rFonts w:ascii="Arial" w:hAnsi="Arial" w:cs="Arial"/>
                <w:i/>
              </w:rPr>
              <w:t>department’s purpose, to understand how the job fits into the organisation and how it relates to other functions or jobs in the organisation</w:t>
            </w:r>
          </w:p>
          <w:p w:rsidR="00FA0B82" w:rsidRDefault="00FA0B82" w:rsidP="00FA0B82">
            <w:pPr>
              <w:rPr>
                <w:rFonts w:ascii="Arial" w:hAnsi="Arial" w:cs="Arial"/>
                <w:b/>
                <w:sz w:val="22"/>
                <w:szCs w:val="22"/>
              </w:rPr>
            </w:pPr>
          </w:p>
          <w:p w:rsidR="00FA0B82" w:rsidRPr="006A273E" w:rsidRDefault="00FA0B82" w:rsidP="00FA0B82">
            <w:pPr>
              <w:rPr>
                <w:rFonts w:ascii="Arial" w:hAnsi="Arial" w:cs="Arial"/>
                <w:b/>
                <w:sz w:val="22"/>
                <w:szCs w:val="22"/>
                <w:lang w:eastAsia="en-GB"/>
              </w:rPr>
            </w:pPr>
            <w:r w:rsidRPr="006A273E">
              <w:rPr>
                <w:rFonts w:ascii="Arial" w:hAnsi="Arial" w:cs="Arial"/>
                <w:b/>
                <w:sz w:val="22"/>
                <w:szCs w:val="22"/>
              </w:rPr>
              <w:t>The department’s purpose</w:t>
            </w:r>
          </w:p>
          <w:p w:rsidR="00A40E1E" w:rsidRDefault="00A40E1E" w:rsidP="00A40E1E">
            <w:pPr>
              <w:jc w:val="both"/>
              <w:rPr>
                <w:rFonts w:ascii="Arial" w:hAnsi="Arial" w:cs="Arial"/>
                <w:b/>
                <w:sz w:val="22"/>
                <w:szCs w:val="22"/>
              </w:rPr>
            </w:pPr>
          </w:p>
          <w:p w:rsidR="00D54390" w:rsidRDefault="00D54390" w:rsidP="00D54390">
            <w:pPr>
              <w:spacing w:line="276" w:lineRule="auto"/>
              <w:jc w:val="both"/>
              <w:rPr>
                <w:rFonts w:ascii="Arial" w:eastAsia="Arial" w:hAnsi="Arial" w:cs="Arial"/>
              </w:rPr>
            </w:pPr>
            <w:r>
              <w:rPr>
                <w:rFonts w:ascii="Arial" w:eastAsia="Arial" w:hAnsi="Arial" w:cs="Arial"/>
              </w:rPr>
              <w:t xml:space="preserve">The Education Department covers a broad range of activities around two basic themes: </w:t>
            </w:r>
          </w:p>
          <w:p w:rsidR="00D54390" w:rsidRDefault="00D54390" w:rsidP="00D54390">
            <w:pPr>
              <w:numPr>
                <w:ilvl w:val="0"/>
                <w:numId w:val="19"/>
              </w:numPr>
              <w:spacing w:line="276" w:lineRule="auto"/>
              <w:jc w:val="both"/>
            </w:pPr>
            <w:r>
              <w:rPr>
                <w:rFonts w:ascii="Arial" w:eastAsia="Arial" w:hAnsi="Arial" w:cs="Arial"/>
              </w:rPr>
              <w:t>Ensuring the supply of physicists from the education system and assuring, as far as possible, the quality of their education</w:t>
            </w:r>
          </w:p>
          <w:p w:rsidR="00D54390" w:rsidRDefault="00D54390" w:rsidP="00D54390">
            <w:pPr>
              <w:numPr>
                <w:ilvl w:val="0"/>
                <w:numId w:val="19"/>
              </w:numPr>
              <w:spacing w:line="276" w:lineRule="auto"/>
              <w:jc w:val="both"/>
            </w:pPr>
            <w:r>
              <w:rPr>
                <w:rFonts w:ascii="Arial" w:eastAsia="Arial" w:hAnsi="Arial" w:cs="Arial"/>
              </w:rPr>
              <w:t>Promoting physics-based research both through member networks and by engaging with research councils, funding councils, government and other funding agencies</w:t>
            </w:r>
          </w:p>
          <w:p w:rsidR="00D54390" w:rsidRDefault="00D54390" w:rsidP="00D54390">
            <w:pPr>
              <w:spacing w:line="276" w:lineRule="auto"/>
              <w:jc w:val="both"/>
              <w:rPr>
                <w:rFonts w:ascii="Arial" w:eastAsia="Arial" w:hAnsi="Arial" w:cs="Arial"/>
              </w:rPr>
            </w:pPr>
          </w:p>
          <w:p w:rsidR="00D54390" w:rsidRDefault="00D54390" w:rsidP="00D54390">
            <w:pPr>
              <w:spacing w:line="276" w:lineRule="auto"/>
              <w:jc w:val="both"/>
              <w:rPr>
                <w:rFonts w:ascii="Arial" w:eastAsia="Arial" w:hAnsi="Arial" w:cs="Arial"/>
              </w:rPr>
            </w:pPr>
            <w:r>
              <w:rPr>
                <w:rFonts w:ascii="Arial" w:eastAsia="Arial" w:hAnsi="Arial" w:cs="Arial"/>
              </w:rPr>
              <w:t>Operationally, the Directorate is split into three areas:</w:t>
            </w:r>
          </w:p>
          <w:p w:rsidR="00D54390" w:rsidRDefault="00D54390" w:rsidP="00D54390">
            <w:pPr>
              <w:numPr>
                <w:ilvl w:val="0"/>
                <w:numId w:val="20"/>
              </w:numPr>
              <w:spacing w:line="276" w:lineRule="auto"/>
              <w:jc w:val="both"/>
            </w:pPr>
            <w:r>
              <w:rPr>
                <w:rFonts w:ascii="Arial" w:eastAsia="Arial" w:hAnsi="Arial" w:cs="Arial"/>
              </w:rPr>
              <w:t>Higher Education and Research</w:t>
            </w:r>
          </w:p>
          <w:p w:rsidR="00D54390" w:rsidRDefault="00D54390" w:rsidP="00D54390">
            <w:pPr>
              <w:numPr>
                <w:ilvl w:val="0"/>
                <w:numId w:val="20"/>
              </w:numPr>
              <w:spacing w:line="276" w:lineRule="auto"/>
              <w:jc w:val="both"/>
            </w:pPr>
            <w:r>
              <w:rPr>
                <w:rFonts w:ascii="Arial" w:eastAsia="Arial" w:hAnsi="Arial" w:cs="Arial"/>
              </w:rPr>
              <w:t>Education Pre-19</w:t>
            </w:r>
          </w:p>
          <w:p w:rsidR="00D54390" w:rsidRDefault="00D54390" w:rsidP="00D54390">
            <w:pPr>
              <w:numPr>
                <w:ilvl w:val="0"/>
                <w:numId w:val="20"/>
              </w:numPr>
              <w:spacing w:line="276" w:lineRule="auto"/>
              <w:jc w:val="both"/>
            </w:pPr>
            <w:r>
              <w:rPr>
                <w:rFonts w:ascii="Arial" w:eastAsia="Arial" w:hAnsi="Arial" w:cs="Arial"/>
              </w:rPr>
              <w:t>Diversity and Inclusion</w:t>
            </w:r>
          </w:p>
          <w:p w:rsidR="00D54390" w:rsidRDefault="00D54390" w:rsidP="00D54390">
            <w:pPr>
              <w:spacing w:line="276" w:lineRule="auto"/>
              <w:jc w:val="both"/>
              <w:rPr>
                <w:rFonts w:ascii="Arial" w:eastAsia="Arial" w:hAnsi="Arial" w:cs="Arial"/>
              </w:rPr>
            </w:pPr>
          </w:p>
          <w:p w:rsidR="00D54390" w:rsidRDefault="00D54390" w:rsidP="00D54390">
            <w:pPr>
              <w:spacing w:line="276" w:lineRule="auto"/>
              <w:jc w:val="both"/>
              <w:rPr>
                <w:rFonts w:ascii="Arial" w:eastAsia="Arial" w:hAnsi="Arial" w:cs="Arial"/>
              </w:rPr>
            </w:pPr>
            <w:r>
              <w:rPr>
                <w:rFonts w:ascii="Arial" w:eastAsia="Arial" w:hAnsi="Arial" w:cs="Arial"/>
              </w:rPr>
              <w:t>The department operates as a team running a wide variety of activities and services to support physics in schools and colleges. These include:</w:t>
            </w:r>
          </w:p>
          <w:p w:rsidR="00D54390" w:rsidRDefault="00D54390" w:rsidP="00D54390">
            <w:pPr>
              <w:numPr>
                <w:ilvl w:val="0"/>
                <w:numId w:val="21"/>
              </w:numPr>
              <w:spacing w:line="276" w:lineRule="auto"/>
              <w:jc w:val="both"/>
            </w:pPr>
            <w:r>
              <w:rPr>
                <w:rFonts w:ascii="Arial" w:eastAsia="Arial" w:hAnsi="Arial" w:cs="Arial"/>
              </w:rPr>
              <w:t>advice and training for teachers on developments in education and physics</w:t>
            </w:r>
          </w:p>
          <w:p w:rsidR="00D54390" w:rsidRDefault="00D54390" w:rsidP="00D54390">
            <w:pPr>
              <w:numPr>
                <w:ilvl w:val="0"/>
                <w:numId w:val="21"/>
              </w:numPr>
              <w:spacing w:line="276" w:lineRule="auto"/>
              <w:jc w:val="both"/>
            </w:pPr>
            <w:r>
              <w:rPr>
                <w:rFonts w:ascii="Arial" w:eastAsia="Arial" w:hAnsi="Arial" w:cs="Arial"/>
              </w:rPr>
              <w:t>an Affiliated Schools scheme that provides resources including newsletters, posters and careers material</w:t>
            </w:r>
          </w:p>
          <w:p w:rsidR="00D54390" w:rsidRDefault="00D54390" w:rsidP="00D54390">
            <w:pPr>
              <w:numPr>
                <w:ilvl w:val="0"/>
                <w:numId w:val="21"/>
              </w:numPr>
              <w:spacing w:line="276" w:lineRule="auto"/>
              <w:jc w:val="both"/>
            </w:pPr>
            <w:r>
              <w:rPr>
                <w:rFonts w:ascii="Arial" w:eastAsia="Arial" w:hAnsi="Arial" w:cs="Arial"/>
              </w:rPr>
              <w:t>the development of major resources such as Advancing Physics and Supporting Physics Teaching (SPT)</w:t>
            </w:r>
          </w:p>
          <w:p w:rsidR="00D54390" w:rsidRDefault="00D54390" w:rsidP="00D54390">
            <w:pPr>
              <w:numPr>
                <w:ilvl w:val="0"/>
                <w:numId w:val="21"/>
              </w:numPr>
              <w:spacing w:line="276" w:lineRule="auto"/>
              <w:jc w:val="both"/>
            </w:pPr>
            <w:r>
              <w:rPr>
                <w:rFonts w:ascii="Arial" w:eastAsia="Arial" w:hAnsi="Arial" w:cs="Arial"/>
              </w:rPr>
              <w:t>the Physics Teacher Network</w:t>
            </w:r>
          </w:p>
          <w:p w:rsidR="00D54390" w:rsidRDefault="00D54390" w:rsidP="00D54390">
            <w:pPr>
              <w:numPr>
                <w:ilvl w:val="0"/>
                <w:numId w:val="21"/>
              </w:numPr>
              <w:spacing w:line="276" w:lineRule="auto"/>
              <w:jc w:val="both"/>
            </w:pPr>
            <w:r>
              <w:rPr>
                <w:rFonts w:ascii="Arial" w:eastAsia="Arial" w:hAnsi="Arial" w:cs="Arial"/>
              </w:rPr>
              <w:t>publication of the journal Physics Education</w:t>
            </w:r>
          </w:p>
          <w:p w:rsidR="00D54390" w:rsidRDefault="00D54390" w:rsidP="00D54390">
            <w:pPr>
              <w:numPr>
                <w:ilvl w:val="0"/>
                <w:numId w:val="21"/>
              </w:numPr>
              <w:spacing w:line="276" w:lineRule="auto"/>
              <w:jc w:val="both"/>
            </w:pPr>
            <w:r>
              <w:rPr>
                <w:rFonts w:ascii="Arial" w:eastAsia="Arial" w:hAnsi="Arial" w:cs="Arial"/>
              </w:rPr>
              <w:t>production of careers materials and classroom resources</w:t>
            </w:r>
          </w:p>
          <w:p w:rsidR="00D54390" w:rsidRDefault="00D54390" w:rsidP="00D54390">
            <w:pPr>
              <w:numPr>
                <w:ilvl w:val="0"/>
                <w:numId w:val="21"/>
              </w:numPr>
              <w:spacing w:line="276" w:lineRule="auto"/>
              <w:jc w:val="both"/>
            </w:pPr>
            <w:r>
              <w:rPr>
                <w:rFonts w:ascii="Arial" w:eastAsia="Arial" w:hAnsi="Arial" w:cs="Arial"/>
              </w:rPr>
              <w:t>support for lectures, competitions and careers material for young people</w:t>
            </w:r>
          </w:p>
          <w:p w:rsidR="000F155E" w:rsidRPr="000556EC" w:rsidRDefault="00FD1A74" w:rsidP="00C841AE">
            <w:pPr>
              <w:rPr>
                <w:rFonts w:ascii="Arial" w:hAnsi="Arial" w:cs="Arial"/>
                <w:sz w:val="22"/>
                <w:szCs w:val="22"/>
                <w:lang w:eastAsia="en-GB"/>
              </w:rPr>
            </w:pPr>
            <w:r w:rsidRPr="00C841AE">
              <w:rPr>
                <w:rFonts w:ascii="Arial" w:hAnsi="Arial" w:cs="Arial"/>
                <w:sz w:val="22"/>
                <w:szCs w:val="22"/>
                <w:lang w:eastAsia="en-GB"/>
              </w:rPr>
              <w:t xml:space="preserve">                             </w:t>
            </w:r>
          </w:p>
          <w:p w:rsidR="00A2623E" w:rsidRDefault="0036349A" w:rsidP="00A2623E">
            <w:pPr>
              <w:rPr>
                <w:rFonts w:ascii="Arial" w:hAnsi="Arial" w:cs="Arial"/>
                <w:b/>
                <w:sz w:val="22"/>
                <w:szCs w:val="22"/>
              </w:rPr>
            </w:pPr>
            <w:r w:rsidRPr="00C841AE">
              <w:rPr>
                <w:rFonts w:ascii="Arial" w:hAnsi="Arial" w:cs="Arial"/>
                <w:b/>
                <w:sz w:val="22"/>
                <w:szCs w:val="22"/>
              </w:rPr>
              <w:t>The job</w:t>
            </w:r>
            <w:r w:rsidR="00766B9E" w:rsidRPr="00C841AE">
              <w:rPr>
                <w:rFonts w:ascii="Arial" w:hAnsi="Arial" w:cs="Arial"/>
                <w:b/>
                <w:sz w:val="22"/>
                <w:szCs w:val="22"/>
              </w:rPr>
              <w:t>’s context</w:t>
            </w:r>
          </w:p>
          <w:p w:rsidR="00A2623E" w:rsidRDefault="00A2623E" w:rsidP="00A2623E">
            <w:pPr>
              <w:rPr>
                <w:rFonts w:ascii="Arial" w:hAnsi="Arial" w:cs="Arial"/>
                <w:b/>
                <w:sz w:val="22"/>
                <w:szCs w:val="22"/>
              </w:rPr>
            </w:pPr>
          </w:p>
          <w:p w:rsidR="00031408" w:rsidRDefault="00031408" w:rsidP="00031408">
            <w:pPr>
              <w:autoSpaceDE w:val="0"/>
              <w:autoSpaceDN w:val="0"/>
              <w:adjustRightInd w:val="0"/>
              <w:jc w:val="both"/>
              <w:rPr>
                <w:rFonts w:ascii="Arial" w:hAnsi="Arial" w:cs="Arial"/>
                <w:sz w:val="22"/>
                <w:szCs w:val="22"/>
              </w:rPr>
            </w:pPr>
            <w:r>
              <w:rPr>
                <w:rFonts w:ascii="Arial" w:eastAsia="Times" w:hAnsi="Arial"/>
                <w:sz w:val="22"/>
              </w:rPr>
              <w:t>The proportion of girls nationally has remained at or around 21% of the A-level cohort for the last three decades</w:t>
            </w:r>
            <w:r w:rsidRPr="004A6434">
              <w:rPr>
                <w:rFonts w:ascii="Arial" w:eastAsia="Times" w:hAnsi="Arial"/>
                <w:sz w:val="22"/>
              </w:rPr>
              <w:t xml:space="preserve">. </w:t>
            </w:r>
            <w:r>
              <w:rPr>
                <w:rFonts w:ascii="Arial" w:eastAsia="Times" w:hAnsi="Arial"/>
                <w:sz w:val="22"/>
              </w:rPr>
              <w:t xml:space="preserve">The Institute has been working for over fifteen years on trying to improve the gender balance in the take-up of physics at A-level and beyond. </w:t>
            </w:r>
            <w:r>
              <w:rPr>
                <w:rFonts w:ascii="Arial" w:hAnsi="Arial" w:cs="Arial"/>
                <w:sz w:val="22"/>
                <w:szCs w:val="22"/>
              </w:rPr>
              <w:t>W</w:t>
            </w:r>
            <w:r w:rsidRPr="00A8791A">
              <w:rPr>
                <w:rFonts w:ascii="Arial" w:hAnsi="Arial" w:cs="Arial"/>
                <w:sz w:val="22"/>
                <w:szCs w:val="22"/>
              </w:rPr>
              <w:t>e know that better physics teaching increases the progression to A-level physics</w:t>
            </w:r>
            <w:r>
              <w:rPr>
                <w:rFonts w:ascii="Arial" w:hAnsi="Arial" w:cs="Arial"/>
                <w:sz w:val="22"/>
                <w:szCs w:val="22"/>
              </w:rPr>
              <w:t xml:space="preserve"> and that this disproportionately affects girls</w:t>
            </w:r>
            <w:r w:rsidRPr="00A8791A">
              <w:rPr>
                <w:rFonts w:ascii="Arial" w:hAnsi="Arial" w:cs="Arial"/>
                <w:sz w:val="22"/>
                <w:szCs w:val="22"/>
              </w:rPr>
              <w:t xml:space="preserve">. </w:t>
            </w:r>
            <w:r>
              <w:rPr>
                <w:rFonts w:ascii="Arial" w:hAnsi="Arial" w:cs="Arial"/>
                <w:sz w:val="22"/>
                <w:szCs w:val="22"/>
              </w:rPr>
              <w:t xml:space="preserve">The Coach will to work with science departments to increase the standard of physics teaching in target schools. </w:t>
            </w:r>
            <w:r w:rsidRPr="00A8791A">
              <w:rPr>
                <w:rFonts w:ascii="Arial" w:hAnsi="Arial" w:cs="Arial"/>
                <w:sz w:val="22"/>
                <w:szCs w:val="22"/>
              </w:rPr>
              <w:t xml:space="preserve">However, to improve the gender balance in physics, more needs to be done. </w:t>
            </w:r>
          </w:p>
          <w:p w:rsidR="00031408" w:rsidRDefault="00031408" w:rsidP="00031408">
            <w:pPr>
              <w:rPr>
                <w:rFonts w:ascii="Arial" w:hAnsi="Arial" w:cs="Arial"/>
                <w:sz w:val="22"/>
                <w:szCs w:val="22"/>
              </w:rPr>
            </w:pPr>
          </w:p>
          <w:p w:rsidR="00031408" w:rsidRDefault="00031408" w:rsidP="00031408">
            <w:pPr>
              <w:rPr>
                <w:rFonts w:ascii="Arial" w:hAnsi="Arial" w:cs="Arial"/>
                <w:sz w:val="22"/>
                <w:szCs w:val="22"/>
              </w:rPr>
            </w:pPr>
            <w:r>
              <w:rPr>
                <w:rFonts w:ascii="Arial" w:hAnsi="Arial" w:cs="Arial"/>
                <w:sz w:val="22"/>
                <w:szCs w:val="22"/>
              </w:rPr>
              <w:t>Through our previous work, we know that whole-school environment plays a role in the likelihood of girls progressing onto study A level physics.</w:t>
            </w:r>
            <w:r w:rsidRPr="00A8791A">
              <w:rPr>
                <w:rFonts w:ascii="Arial" w:hAnsi="Arial" w:cs="Arial"/>
                <w:sz w:val="22"/>
                <w:szCs w:val="22"/>
              </w:rPr>
              <w:t xml:space="preserve"> </w:t>
            </w:r>
            <w:r>
              <w:rPr>
                <w:rFonts w:ascii="Arial" w:hAnsi="Arial" w:cs="Arial"/>
                <w:sz w:val="22"/>
                <w:szCs w:val="22"/>
              </w:rPr>
              <w:t xml:space="preserve">The Coach will be facilitating interventions, based on our Drayson pilot work in the Improving Gender Balance project. </w:t>
            </w:r>
          </w:p>
          <w:p w:rsidR="00031408" w:rsidRDefault="00031408" w:rsidP="00031408">
            <w:pPr>
              <w:rPr>
                <w:rFonts w:ascii="Arial" w:hAnsi="Arial" w:cs="Arial"/>
                <w:sz w:val="22"/>
                <w:szCs w:val="22"/>
              </w:rPr>
            </w:pPr>
          </w:p>
          <w:p w:rsidR="00031408" w:rsidRDefault="00031408" w:rsidP="00031408">
            <w:pPr>
              <w:autoSpaceDE w:val="0"/>
              <w:autoSpaceDN w:val="0"/>
              <w:adjustRightInd w:val="0"/>
              <w:jc w:val="both"/>
              <w:rPr>
                <w:rFonts w:ascii="Arial" w:eastAsia="Times" w:hAnsi="Arial"/>
                <w:sz w:val="22"/>
              </w:rPr>
            </w:pPr>
            <w:r>
              <w:rPr>
                <w:rFonts w:ascii="Arial" w:eastAsia="Times" w:hAnsi="Arial"/>
                <w:sz w:val="22"/>
              </w:rPr>
              <w:t>The Coach will be supporting teachers to make change within their schools. Specifically, they will:</w:t>
            </w:r>
          </w:p>
          <w:p w:rsidR="00031408" w:rsidRDefault="00031408" w:rsidP="00031408">
            <w:pPr>
              <w:numPr>
                <w:ilvl w:val="0"/>
                <w:numId w:val="18"/>
              </w:numPr>
              <w:autoSpaceDE w:val="0"/>
              <w:autoSpaceDN w:val="0"/>
              <w:adjustRightInd w:val="0"/>
              <w:jc w:val="both"/>
              <w:rPr>
                <w:rFonts w:ascii="Arial" w:eastAsia="Times" w:hAnsi="Arial"/>
                <w:sz w:val="22"/>
              </w:rPr>
            </w:pPr>
            <w:r>
              <w:rPr>
                <w:rFonts w:ascii="Arial" w:eastAsia="Times" w:hAnsi="Arial"/>
                <w:sz w:val="22"/>
              </w:rPr>
              <w:t>Develop commitment from the SLT and teachers in the partner schools; facilitate and monitor activity to allow impact to be assessed</w:t>
            </w:r>
          </w:p>
          <w:p w:rsidR="00031408" w:rsidRDefault="00031408" w:rsidP="00031408">
            <w:pPr>
              <w:numPr>
                <w:ilvl w:val="0"/>
                <w:numId w:val="18"/>
              </w:numPr>
              <w:autoSpaceDE w:val="0"/>
              <w:autoSpaceDN w:val="0"/>
              <w:adjustRightInd w:val="0"/>
              <w:jc w:val="both"/>
              <w:rPr>
                <w:rFonts w:ascii="Arial" w:eastAsia="Times" w:hAnsi="Arial"/>
                <w:sz w:val="22"/>
              </w:rPr>
            </w:pPr>
            <w:r>
              <w:rPr>
                <w:rFonts w:ascii="Arial" w:eastAsia="Times" w:hAnsi="Arial"/>
                <w:sz w:val="22"/>
              </w:rPr>
              <w:t>Work with the staff on whole-school approaches to tackling gender imbalance and stereotyping.</w:t>
            </w:r>
          </w:p>
          <w:p w:rsidR="00031408" w:rsidRPr="003B0FAB" w:rsidRDefault="00031408" w:rsidP="00031408">
            <w:pPr>
              <w:pStyle w:val="ListParagraph"/>
              <w:numPr>
                <w:ilvl w:val="0"/>
                <w:numId w:val="18"/>
              </w:numPr>
              <w:autoSpaceDE w:val="0"/>
              <w:autoSpaceDN w:val="0"/>
              <w:adjustRightInd w:val="0"/>
              <w:jc w:val="both"/>
              <w:rPr>
                <w:rFonts w:ascii="Arial" w:hAnsi="Arial" w:cs="Arial"/>
                <w:sz w:val="22"/>
                <w:szCs w:val="22"/>
                <w:lang w:eastAsia="en-GB"/>
              </w:rPr>
            </w:pPr>
            <w:r w:rsidRPr="003B0FAB">
              <w:rPr>
                <w:rFonts w:ascii="Arial" w:eastAsia="Times" w:hAnsi="Arial"/>
                <w:sz w:val="22"/>
              </w:rPr>
              <w:t>Support school staff to run interventions to increase science capital and build confidence for secondary school girls.</w:t>
            </w:r>
          </w:p>
          <w:p w:rsidR="00031408" w:rsidRPr="003B0FAB" w:rsidRDefault="00031408" w:rsidP="00031408">
            <w:pPr>
              <w:pStyle w:val="ListParagraph"/>
              <w:numPr>
                <w:ilvl w:val="0"/>
                <w:numId w:val="18"/>
              </w:numPr>
              <w:autoSpaceDE w:val="0"/>
              <w:autoSpaceDN w:val="0"/>
              <w:adjustRightInd w:val="0"/>
              <w:jc w:val="both"/>
              <w:rPr>
                <w:rFonts w:ascii="Arial" w:hAnsi="Arial" w:cs="Arial"/>
                <w:sz w:val="22"/>
                <w:szCs w:val="22"/>
                <w:lang w:eastAsia="en-GB"/>
              </w:rPr>
            </w:pPr>
            <w:r>
              <w:rPr>
                <w:rFonts w:ascii="Arial" w:eastAsia="Times" w:hAnsi="Arial"/>
                <w:sz w:val="22"/>
              </w:rPr>
              <w:t xml:space="preserve">Be flexible in their approach to the needs of the school and put in place a supportive programme of support aligned to the Drayson pilot interventions  </w:t>
            </w:r>
          </w:p>
          <w:p w:rsidR="00031408" w:rsidRPr="003B0FAB" w:rsidRDefault="00031408" w:rsidP="00031408">
            <w:pPr>
              <w:pStyle w:val="ListParagraph"/>
              <w:numPr>
                <w:ilvl w:val="0"/>
                <w:numId w:val="18"/>
              </w:numPr>
              <w:autoSpaceDE w:val="0"/>
              <w:autoSpaceDN w:val="0"/>
              <w:adjustRightInd w:val="0"/>
              <w:jc w:val="both"/>
              <w:rPr>
                <w:rFonts w:ascii="Arial" w:hAnsi="Arial" w:cs="Arial"/>
                <w:sz w:val="22"/>
                <w:szCs w:val="22"/>
                <w:lang w:eastAsia="en-GB"/>
              </w:rPr>
            </w:pPr>
            <w:r>
              <w:rPr>
                <w:rFonts w:ascii="Arial" w:eastAsia="Times" w:hAnsi="Arial"/>
                <w:sz w:val="22"/>
              </w:rPr>
              <w:t xml:space="preserve">Foster collaboration between schools to share best practice and expertise </w:t>
            </w:r>
          </w:p>
          <w:p w:rsidR="00031408" w:rsidRPr="00031408" w:rsidRDefault="00031408" w:rsidP="00031408">
            <w:pPr>
              <w:numPr>
                <w:ilvl w:val="0"/>
                <w:numId w:val="18"/>
              </w:numPr>
              <w:autoSpaceDE w:val="0"/>
              <w:autoSpaceDN w:val="0"/>
              <w:adjustRightInd w:val="0"/>
              <w:jc w:val="both"/>
              <w:rPr>
                <w:rFonts w:ascii="Arial" w:hAnsi="Arial" w:cs="Arial"/>
                <w:sz w:val="22"/>
                <w:szCs w:val="22"/>
                <w:lang w:eastAsia="en-GB"/>
              </w:rPr>
            </w:pPr>
            <w:r>
              <w:rPr>
                <w:rFonts w:ascii="Arial" w:eastAsia="Times" w:hAnsi="Arial"/>
                <w:sz w:val="22"/>
              </w:rPr>
              <w:t>Attend</w:t>
            </w:r>
            <w:r w:rsidRPr="00CD1050">
              <w:rPr>
                <w:rFonts w:ascii="Arial" w:eastAsia="Times" w:hAnsi="Arial"/>
                <w:sz w:val="22"/>
              </w:rPr>
              <w:t xml:space="preserve"> </w:t>
            </w:r>
            <w:r>
              <w:rPr>
                <w:rFonts w:ascii="Arial" w:eastAsia="Times" w:hAnsi="Arial"/>
                <w:sz w:val="22"/>
              </w:rPr>
              <w:t xml:space="preserve">regional team </w:t>
            </w:r>
            <w:r w:rsidRPr="00CD1050">
              <w:rPr>
                <w:rFonts w:ascii="Arial" w:eastAsia="Times" w:hAnsi="Arial"/>
                <w:sz w:val="22"/>
              </w:rPr>
              <w:t>meetings (</w:t>
            </w:r>
            <w:r>
              <w:rPr>
                <w:rFonts w:ascii="Arial" w:eastAsia="Times" w:hAnsi="Arial"/>
                <w:sz w:val="22"/>
              </w:rPr>
              <w:t>approx. 3 times a year)</w:t>
            </w:r>
          </w:p>
          <w:p w:rsidR="00981ACA" w:rsidRPr="00031408" w:rsidRDefault="00031408" w:rsidP="00031408">
            <w:pPr>
              <w:numPr>
                <w:ilvl w:val="0"/>
                <w:numId w:val="18"/>
              </w:numPr>
              <w:autoSpaceDE w:val="0"/>
              <w:autoSpaceDN w:val="0"/>
              <w:adjustRightInd w:val="0"/>
              <w:jc w:val="both"/>
              <w:rPr>
                <w:rFonts w:ascii="Arial" w:hAnsi="Arial" w:cs="Arial"/>
                <w:sz w:val="22"/>
                <w:szCs w:val="22"/>
                <w:lang w:eastAsia="en-GB"/>
              </w:rPr>
            </w:pPr>
            <w:r w:rsidRPr="00CD1050">
              <w:rPr>
                <w:rFonts w:ascii="Arial" w:eastAsia="Times" w:hAnsi="Arial"/>
                <w:sz w:val="22"/>
              </w:rPr>
              <w:t>M</w:t>
            </w:r>
            <w:r>
              <w:rPr>
                <w:rFonts w:ascii="Arial" w:eastAsia="Times" w:hAnsi="Arial"/>
                <w:sz w:val="22"/>
              </w:rPr>
              <w:t>anage</w:t>
            </w:r>
            <w:r w:rsidRPr="00CD1050">
              <w:rPr>
                <w:rFonts w:ascii="Arial" w:eastAsia="Times" w:hAnsi="Arial"/>
                <w:sz w:val="22"/>
              </w:rPr>
              <w:t xml:space="preserve"> the budget for meetings and activities in school</w:t>
            </w:r>
            <w:r>
              <w:rPr>
                <w:rFonts w:ascii="Arial" w:eastAsia="Times" w:hAnsi="Arial"/>
                <w:sz w:val="22"/>
              </w:rPr>
              <w:t>s</w:t>
            </w:r>
          </w:p>
          <w:p w:rsidR="00031408" w:rsidRPr="00C841AE" w:rsidRDefault="00031408" w:rsidP="00031408">
            <w:pPr>
              <w:autoSpaceDE w:val="0"/>
              <w:autoSpaceDN w:val="0"/>
              <w:adjustRightInd w:val="0"/>
              <w:ind w:left="360"/>
              <w:jc w:val="both"/>
              <w:rPr>
                <w:rFonts w:ascii="Arial" w:hAnsi="Arial" w:cs="Arial"/>
                <w:sz w:val="22"/>
                <w:szCs w:val="22"/>
                <w:lang w:eastAsia="en-GB"/>
              </w:rPr>
            </w:pPr>
          </w:p>
        </w:tc>
      </w:tr>
      <w:tr w:rsidR="00BD47D1" w:rsidRPr="00C841AE">
        <w:trPr>
          <w:cantSplit/>
          <w:trHeight w:val="144"/>
        </w:trPr>
        <w:tc>
          <w:tcPr>
            <w:tcW w:w="10647" w:type="dxa"/>
            <w:gridSpan w:val="3"/>
            <w:tcBorders>
              <w:bottom w:val="single" w:sz="4" w:space="0" w:color="auto"/>
            </w:tcBorders>
          </w:tcPr>
          <w:p w:rsidR="002132BC" w:rsidRPr="00C841AE" w:rsidRDefault="00392F3E" w:rsidP="00C841AE">
            <w:pPr>
              <w:rPr>
                <w:rFonts w:ascii="Arial" w:hAnsi="Arial" w:cs="Arial"/>
                <w:b/>
                <w:sz w:val="22"/>
                <w:szCs w:val="22"/>
                <w:u w:val="single"/>
              </w:rPr>
            </w:pPr>
            <w:r w:rsidRPr="00C841AE">
              <w:rPr>
                <w:rFonts w:ascii="Arial" w:hAnsi="Arial" w:cs="Arial"/>
                <w:b/>
                <w:sz w:val="22"/>
                <w:szCs w:val="22"/>
                <w:u w:val="single"/>
              </w:rPr>
              <w:t xml:space="preserve">TASKS &amp; </w:t>
            </w:r>
            <w:r w:rsidR="002132BC" w:rsidRPr="00C841AE">
              <w:rPr>
                <w:rFonts w:ascii="Arial" w:hAnsi="Arial" w:cs="Arial"/>
                <w:b/>
                <w:sz w:val="22"/>
                <w:szCs w:val="22"/>
                <w:u w:val="single"/>
              </w:rPr>
              <w:t>ACCOUNTABILITIES</w:t>
            </w:r>
          </w:p>
          <w:p w:rsidR="007104C4" w:rsidRPr="00CB17AC" w:rsidRDefault="002132BC" w:rsidP="00CB17AC">
            <w:pPr>
              <w:rPr>
                <w:rFonts w:ascii="Arial" w:hAnsi="Arial" w:cs="Arial"/>
                <w:i/>
              </w:rPr>
            </w:pPr>
            <w:r w:rsidRPr="00C841AE">
              <w:rPr>
                <w:rFonts w:ascii="Arial" w:hAnsi="Arial" w:cs="Arial"/>
                <w:i/>
              </w:rPr>
              <w:t>A list of 6 – 12 statements identifying the principal outputs required of the job, which integrate to achieve the purpose of the job.</w:t>
            </w:r>
          </w:p>
        </w:tc>
      </w:tr>
      <w:tr w:rsidR="0089248B" w:rsidRPr="00C841AE" w:rsidTr="00E51B3E">
        <w:trPr>
          <w:trHeight w:val="372"/>
        </w:trPr>
        <w:tc>
          <w:tcPr>
            <w:tcW w:w="675" w:type="dxa"/>
          </w:tcPr>
          <w:p w:rsidR="0089248B" w:rsidRPr="00C841AE" w:rsidRDefault="0089248B" w:rsidP="00C841AE">
            <w:pPr>
              <w:rPr>
                <w:rFonts w:ascii="Arial" w:hAnsi="Arial" w:cs="Arial"/>
                <w:sz w:val="22"/>
                <w:szCs w:val="22"/>
              </w:rPr>
            </w:pPr>
            <w:r w:rsidRPr="00C841AE">
              <w:rPr>
                <w:rFonts w:ascii="Arial" w:hAnsi="Arial" w:cs="Arial"/>
                <w:sz w:val="22"/>
                <w:szCs w:val="22"/>
              </w:rPr>
              <w:t>1</w:t>
            </w:r>
          </w:p>
        </w:tc>
        <w:tc>
          <w:tcPr>
            <w:tcW w:w="9972" w:type="dxa"/>
            <w:gridSpan w:val="2"/>
          </w:tcPr>
          <w:p w:rsidR="0089248B" w:rsidRPr="00947A80" w:rsidRDefault="0089248B" w:rsidP="00031408">
            <w:pPr>
              <w:spacing w:line="276" w:lineRule="auto"/>
              <w:jc w:val="both"/>
              <w:rPr>
                <w:rFonts w:ascii="Arial" w:hAnsi="Arial" w:cs="Arial"/>
                <w:sz w:val="22"/>
                <w:szCs w:val="22"/>
              </w:rPr>
            </w:pPr>
            <w:r>
              <w:rPr>
                <w:rFonts w:ascii="Arial" w:hAnsi="Arial" w:cs="Arial"/>
                <w:sz w:val="22"/>
                <w:szCs w:val="22"/>
              </w:rPr>
              <w:t xml:space="preserve">To co-ordinate with </w:t>
            </w:r>
            <w:r w:rsidR="00031408">
              <w:rPr>
                <w:rFonts w:ascii="Arial" w:hAnsi="Arial" w:cs="Arial"/>
                <w:sz w:val="22"/>
                <w:szCs w:val="22"/>
              </w:rPr>
              <w:t>the IOP colleagues</w:t>
            </w:r>
            <w:r>
              <w:rPr>
                <w:rFonts w:ascii="Arial" w:hAnsi="Arial" w:cs="Arial"/>
                <w:sz w:val="22"/>
                <w:szCs w:val="22"/>
              </w:rPr>
              <w:t xml:space="preserve"> with regards to the engagement of schools</w:t>
            </w:r>
          </w:p>
        </w:tc>
      </w:tr>
      <w:tr w:rsidR="0089248B" w:rsidRPr="00C841AE" w:rsidTr="00E51B3E">
        <w:trPr>
          <w:trHeight w:val="372"/>
        </w:trPr>
        <w:tc>
          <w:tcPr>
            <w:tcW w:w="675" w:type="dxa"/>
          </w:tcPr>
          <w:p w:rsidR="0089248B" w:rsidRPr="00C841AE" w:rsidRDefault="0089248B" w:rsidP="00C841AE">
            <w:pPr>
              <w:rPr>
                <w:rFonts w:ascii="Arial" w:hAnsi="Arial" w:cs="Arial"/>
                <w:sz w:val="22"/>
                <w:szCs w:val="22"/>
              </w:rPr>
            </w:pPr>
            <w:r w:rsidRPr="00C841AE">
              <w:rPr>
                <w:rFonts w:ascii="Arial" w:hAnsi="Arial" w:cs="Arial"/>
                <w:sz w:val="22"/>
                <w:szCs w:val="22"/>
              </w:rPr>
              <w:lastRenderedPageBreak/>
              <w:t>2</w:t>
            </w:r>
          </w:p>
        </w:tc>
        <w:tc>
          <w:tcPr>
            <w:tcW w:w="9972" w:type="dxa"/>
            <w:gridSpan w:val="2"/>
          </w:tcPr>
          <w:p w:rsidR="0089248B" w:rsidRDefault="0089248B" w:rsidP="00A14984">
            <w:pPr>
              <w:spacing w:line="276" w:lineRule="auto"/>
              <w:jc w:val="both"/>
              <w:rPr>
                <w:rFonts w:ascii="Arial" w:hAnsi="Arial" w:cs="Arial"/>
                <w:sz w:val="22"/>
                <w:szCs w:val="22"/>
              </w:rPr>
            </w:pPr>
            <w:r>
              <w:rPr>
                <w:rFonts w:ascii="Arial" w:hAnsi="Arial" w:cs="Arial"/>
                <w:sz w:val="22"/>
                <w:szCs w:val="22"/>
              </w:rPr>
              <w:t>To engage and maintain support for whole school gender work with SLT</w:t>
            </w:r>
          </w:p>
          <w:p w:rsidR="0089248B" w:rsidRPr="00315ECF" w:rsidRDefault="0089248B" w:rsidP="0089248B">
            <w:pPr>
              <w:pStyle w:val="ListParagraph"/>
              <w:numPr>
                <w:ilvl w:val="0"/>
                <w:numId w:val="13"/>
              </w:numPr>
              <w:spacing w:after="200" w:line="276" w:lineRule="auto"/>
              <w:contextualSpacing/>
              <w:jc w:val="both"/>
              <w:rPr>
                <w:rFonts w:ascii="Arial" w:hAnsi="Arial" w:cs="Arial"/>
              </w:rPr>
            </w:pPr>
            <w:r>
              <w:rPr>
                <w:rFonts w:ascii="Arial" w:hAnsi="Arial" w:cs="Arial"/>
              </w:rPr>
              <w:t>By delivering an initial launch event, where the offer is outlined to attending schools</w:t>
            </w:r>
          </w:p>
          <w:p w:rsidR="0089248B" w:rsidRDefault="0089248B" w:rsidP="0089248B">
            <w:pPr>
              <w:pStyle w:val="ListParagraph"/>
              <w:numPr>
                <w:ilvl w:val="0"/>
                <w:numId w:val="13"/>
              </w:numPr>
              <w:spacing w:after="200" w:line="276" w:lineRule="auto"/>
              <w:contextualSpacing/>
              <w:jc w:val="both"/>
              <w:rPr>
                <w:rFonts w:ascii="Arial" w:hAnsi="Arial" w:cs="Arial"/>
              </w:rPr>
            </w:pPr>
            <w:r>
              <w:rPr>
                <w:rFonts w:ascii="Arial" w:hAnsi="Arial" w:cs="Arial"/>
              </w:rPr>
              <w:t xml:space="preserve">By discussing school policy and progression data with  SLT </w:t>
            </w:r>
          </w:p>
          <w:p w:rsidR="0089248B" w:rsidRPr="00315ECF" w:rsidRDefault="0089248B" w:rsidP="0089248B">
            <w:pPr>
              <w:pStyle w:val="ListParagraph"/>
              <w:numPr>
                <w:ilvl w:val="0"/>
                <w:numId w:val="13"/>
              </w:numPr>
              <w:spacing w:after="200" w:line="276" w:lineRule="auto"/>
              <w:contextualSpacing/>
              <w:jc w:val="both"/>
              <w:rPr>
                <w:rFonts w:ascii="Arial" w:hAnsi="Arial" w:cs="Arial"/>
              </w:rPr>
            </w:pPr>
            <w:r>
              <w:rPr>
                <w:rFonts w:ascii="Arial" w:hAnsi="Arial" w:cs="Arial"/>
              </w:rPr>
              <w:t>By organising an equality audit</w:t>
            </w:r>
          </w:p>
        </w:tc>
      </w:tr>
      <w:tr w:rsidR="0089248B" w:rsidRPr="00C841AE" w:rsidTr="00E51B3E">
        <w:trPr>
          <w:trHeight w:val="372"/>
        </w:trPr>
        <w:tc>
          <w:tcPr>
            <w:tcW w:w="675" w:type="dxa"/>
          </w:tcPr>
          <w:p w:rsidR="0089248B" w:rsidRPr="00C841AE" w:rsidRDefault="0089248B" w:rsidP="00C841AE">
            <w:pPr>
              <w:rPr>
                <w:rFonts w:ascii="Arial" w:hAnsi="Arial" w:cs="Arial"/>
                <w:sz w:val="22"/>
                <w:szCs w:val="22"/>
              </w:rPr>
            </w:pPr>
            <w:r>
              <w:rPr>
                <w:rFonts w:ascii="Arial" w:hAnsi="Arial" w:cs="Arial"/>
                <w:sz w:val="22"/>
                <w:szCs w:val="22"/>
              </w:rPr>
              <w:t>3</w:t>
            </w:r>
          </w:p>
        </w:tc>
        <w:tc>
          <w:tcPr>
            <w:tcW w:w="9972" w:type="dxa"/>
            <w:gridSpan w:val="2"/>
          </w:tcPr>
          <w:p w:rsidR="0089248B" w:rsidRDefault="0089248B" w:rsidP="00A14984">
            <w:pPr>
              <w:spacing w:line="276" w:lineRule="auto"/>
              <w:jc w:val="both"/>
              <w:rPr>
                <w:rFonts w:ascii="Arial" w:hAnsi="Arial" w:cs="Arial"/>
                <w:sz w:val="22"/>
                <w:szCs w:val="22"/>
              </w:rPr>
            </w:pPr>
            <w:r>
              <w:rPr>
                <w:rFonts w:ascii="Arial" w:hAnsi="Arial" w:cs="Arial"/>
                <w:sz w:val="22"/>
                <w:szCs w:val="22"/>
              </w:rPr>
              <w:t>To facilitate whole school work on gender stereotypes, careers and equality</w:t>
            </w:r>
          </w:p>
          <w:p w:rsidR="0089248B" w:rsidRDefault="0089248B" w:rsidP="0089248B">
            <w:pPr>
              <w:pStyle w:val="ListParagraph"/>
              <w:numPr>
                <w:ilvl w:val="0"/>
                <w:numId w:val="14"/>
              </w:numPr>
              <w:spacing w:after="200" w:line="276" w:lineRule="auto"/>
              <w:contextualSpacing/>
              <w:jc w:val="both"/>
              <w:rPr>
                <w:rFonts w:ascii="Arial" w:hAnsi="Arial" w:cs="Arial"/>
              </w:rPr>
            </w:pPr>
            <w:r>
              <w:rPr>
                <w:rFonts w:ascii="Arial" w:hAnsi="Arial" w:cs="Arial"/>
              </w:rPr>
              <w:t>By delivering unconscious bias training/CPD for staff</w:t>
            </w:r>
          </w:p>
          <w:p w:rsidR="0089248B" w:rsidRDefault="0089248B" w:rsidP="0089248B">
            <w:pPr>
              <w:pStyle w:val="ListParagraph"/>
              <w:numPr>
                <w:ilvl w:val="0"/>
                <w:numId w:val="14"/>
              </w:numPr>
              <w:spacing w:after="200" w:line="276" w:lineRule="auto"/>
              <w:contextualSpacing/>
              <w:jc w:val="both"/>
              <w:rPr>
                <w:rFonts w:ascii="Arial" w:hAnsi="Arial" w:cs="Arial"/>
              </w:rPr>
            </w:pPr>
            <w:r>
              <w:rPr>
                <w:rFonts w:ascii="Arial" w:hAnsi="Arial" w:cs="Arial"/>
              </w:rPr>
              <w:t>An initial meeting with key staff leads to help them plan activity across the school</w:t>
            </w:r>
          </w:p>
          <w:p w:rsidR="0089248B" w:rsidRDefault="0089248B" w:rsidP="0089248B">
            <w:pPr>
              <w:pStyle w:val="ListParagraph"/>
              <w:numPr>
                <w:ilvl w:val="0"/>
                <w:numId w:val="14"/>
              </w:numPr>
              <w:spacing w:after="200" w:line="276" w:lineRule="auto"/>
              <w:contextualSpacing/>
              <w:jc w:val="both"/>
              <w:rPr>
                <w:rFonts w:ascii="Arial" w:hAnsi="Arial" w:cs="Arial"/>
              </w:rPr>
            </w:pPr>
            <w:r>
              <w:rPr>
                <w:rFonts w:ascii="Arial" w:hAnsi="Arial" w:cs="Arial"/>
              </w:rPr>
              <w:t>Support around parental outreach</w:t>
            </w:r>
          </w:p>
          <w:p w:rsidR="0089248B" w:rsidRPr="00315ECF" w:rsidRDefault="0089248B" w:rsidP="0089248B">
            <w:pPr>
              <w:pStyle w:val="ListParagraph"/>
              <w:numPr>
                <w:ilvl w:val="0"/>
                <w:numId w:val="14"/>
              </w:numPr>
              <w:spacing w:after="200" w:line="276" w:lineRule="auto"/>
              <w:contextualSpacing/>
              <w:jc w:val="both"/>
              <w:rPr>
                <w:rFonts w:ascii="Arial" w:hAnsi="Arial" w:cs="Arial"/>
              </w:rPr>
            </w:pPr>
            <w:r>
              <w:rPr>
                <w:rFonts w:ascii="Arial" w:hAnsi="Arial" w:cs="Arial"/>
              </w:rPr>
              <w:t>Remote support to lead teachers</w:t>
            </w:r>
          </w:p>
        </w:tc>
      </w:tr>
      <w:tr w:rsidR="0089248B" w:rsidRPr="00C841AE" w:rsidTr="00E51B3E">
        <w:trPr>
          <w:trHeight w:val="372"/>
        </w:trPr>
        <w:tc>
          <w:tcPr>
            <w:tcW w:w="675" w:type="dxa"/>
          </w:tcPr>
          <w:p w:rsidR="0089248B" w:rsidRDefault="0089248B" w:rsidP="00C841AE">
            <w:pPr>
              <w:rPr>
                <w:rFonts w:ascii="Arial" w:hAnsi="Arial" w:cs="Arial"/>
                <w:sz w:val="22"/>
                <w:szCs w:val="22"/>
              </w:rPr>
            </w:pPr>
            <w:r>
              <w:rPr>
                <w:rFonts w:ascii="Arial" w:hAnsi="Arial" w:cs="Arial"/>
                <w:sz w:val="22"/>
                <w:szCs w:val="22"/>
              </w:rPr>
              <w:t>4</w:t>
            </w:r>
          </w:p>
        </w:tc>
        <w:tc>
          <w:tcPr>
            <w:tcW w:w="9972" w:type="dxa"/>
            <w:gridSpan w:val="2"/>
          </w:tcPr>
          <w:p w:rsidR="0089248B" w:rsidRPr="00DA67B1" w:rsidRDefault="0089248B" w:rsidP="00A14984">
            <w:pPr>
              <w:rPr>
                <w:rFonts w:ascii="Arial" w:hAnsi="Arial" w:cs="Arial"/>
                <w:sz w:val="22"/>
                <w:szCs w:val="22"/>
              </w:rPr>
            </w:pPr>
            <w:r>
              <w:rPr>
                <w:rFonts w:ascii="Arial" w:hAnsi="Arial" w:cs="Arial"/>
                <w:sz w:val="22"/>
                <w:szCs w:val="22"/>
              </w:rPr>
              <w:t xml:space="preserve">To support </w:t>
            </w:r>
            <w:r w:rsidRPr="00DA67B1">
              <w:rPr>
                <w:rFonts w:ascii="Arial" w:hAnsi="Arial" w:cs="Arial"/>
                <w:sz w:val="22"/>
                <w:szCs w:val="22"/>
              </w:rPr>
              <w:t>teachers to run specific interventions to increase the science capital of girls and help them identify with science</w:t>
            </w:r>
          </w:p>
          <w:p w:rsidR="0089248B" w:rsidRDefault="0089248B" w:rsidP="0089248B">
            <w:pPr>
              <w:pStyle w:val="ListParagraph"/>
              <w:numPr>
                <w:ilvl w:val="0"/>
                <w:numId w:val="15"/>
              </w:numPr>
              <w:spacing w:after="200" w:line="276" w:lineRule="auto"/>
              <w:contextualSpacing/>
              <w:rPr>
                <w:rFonts w:ascii="Arial" w:hAnsi="Arial" w:cs="Arial"/>
              </w:rPr>
            </w:pPr>
            <w:r>
              <w:rPr>
                <w:rFonts w:ascii="Arial" w:hAnsi="Arial" w:cs="Arial"/>
              </w:rPr>
              <w:t>By s</w:t>
            </w:r>
            <w:r w:rsidRPr="00DA67B1">
              <w:rPr>
                <w:rFonts w:ascii="Arial" w:hAnsi="Arial" w:cs="Arial"/>
              </w:rPr>
              <w:t>uggesting research projects and resources</w:t>
            </w:r>
          </w:p>
          <w:p w:rsidR="0089248B" w:rsidRPr="00DA67B1" w:rsidRDefault="0089248B" w:rsidP="0089248B">
            <w:pPr>
              <w:pStyle w:val="ListParagraph"/>
              <w:numPr>
                <w:ilvl w:val="0"/>
                <w:numId w:val="15"/>
              </w:numPr>
              <w:spacing w:after="200" w:line="276" w:lineRule="auto"/>
              <w:contextualSpacing/>
              <w:rPr>
                <w:rFonts w:ascii="Arial" w:hAnsi="Arial" w:cs="Arial"/>
              </w:rPr>
            </w:pPr>
            <w:r>
              <w:rPr>
                <w:rFonts w:ascii="Arial" w:hAnsi="Arial" w:cs="Arial"/>
              </w:rPr>
              <w:t xml:space="preserve">By </w:t>
            </w:r>
            <w:r w:rsidRPr="00DA67B1">
              <w:rPr>
                <w:rFonts w:ascii="Arial" w:hAnsi="Arial" w:cs="Arial"/>
              </w:rPr>
              <w:t>organising and running STEM ambassador days</w:t>
            </w:r>
          </w:p>
          <w:p w:rsidR="0089248B" w:rsidRPr="00DA67B1" w:rsidRDefault="0089248B" w:rsidP="0089248B">
            <w:pPr>
              <w:pStyle w:val="ListParagraph"/>
              <w:numPr>
                <w:ilvl w:val="0"/>
                <w:numId w:val="15"/>
              </w:numPr>
              <w:spacing w:after="200" w:line="276" w:lineRule="auto"/>
              <w:contextualSpacing/>
              <w:rPr>
                <w:rFonts w:ascii="Arial" w:hAnsi="Arial" w:cs="Arial"/>
              </w:rPr>
            </w:pPr>
            <w:r>
              <w:rPr>
                <w:rFonts w:ascii="Arial" w:hAnsi="Arial" w:cs="Arial"/>
              </w:rPr>
              <w:t xml:space="preserve">By </w:t>
            </w:r>
            <w:r w:rsidRPr="00DA67B1">
              <w:rPr>
                <w:rFonts w:ascii="Arial" w:hAnsi="Arial" w:cs="Arial"/>
              </w:rPr>
              <w:t xml:space="preserve">answering queries from schools </w:t>
            </w:r>
          </w:p>
        </w:tc>
      </w:tr>
      <w:tr w:rsidR="0089248B" w:rsidRPr="00C841AE" w:rsidTr="00E51B3E">
        <w:trPr>
          <w:trHeight w:val="372"/>
        </w:trPr>
        <w:tc>
          <w:tcPr>
            <w:tcW w:w="675" w:type="dxa"/>
          </w:tcPr>
          <w:p w:rsidR="0089248B" w:rsidRPr="00C841AE" w:rsidRDefault="0089248B" w:rsidP="00C841AE">
            <w:pPr>
              <w:rPr>
                <w:rFonts w:ascii="Arial" w:hAnsi="Arial" w:cs="Arial"/>
                <w:sz w:val="22"/>
                <w:szCs w:val="22"/>
              </w:rPr>
            </w:pPr>
            <w:r>
              <w:rPr>
                <w:rFonts w:ascii="Arial" w:hAnsi="Arial" w:cs="Arial"/>
                <w:sz w:val="22"/>
                <w:szCs w:val="22"/>
              </w:rPr>
              <w:t>5</w:t>
            </w:r>
          </w:p>
        </w:tc>
        <w:tc>
          <w:tcPr>
            <w:tcW w:w="9972" w:type="dxa"/>
            <w:gridSpan w:val="2"/>
          </w:tcPr>
          <w:p w:rsidR="0089248B" w:rsidRPr="00315ECF" w:rsidRDefault="0089248B" w:rsidP="00A14984">
            <w:pPr>
              <w:rPr>
                <w:rFonts w:ascii="Arial" w:hAnsi="Arial" w:cs="Arial"/>
                <w:sz w:val="22"/>
                <w:szCs w:val="22"/>
              </w:rPr>
            </w:pPr>
            <w:r>
              <w:rPr>
                <w:rFonts w:ascii="Arial" w:hAnsi="Arial" w:cs="Arial"/>
                <w:sz w:val="22"/>
                <w:szCs w:val="22"/>
              </w:rPr>
              <w:t>To contribute to providing</w:t>
            </w:r>
            <w:r w:rsidRPr="00315ECF">
              <w:rPr>
                <w:rFonts w:ascii="Arial" w:hAnsi="Arial" w:cs="Arial"/>
                <w:sz w:val="22"/>
                <w:szCs w:val="22"/>
              </w:rPr>
              <w:t xml:space="preserve"> a centralised remote support service, </w:t>
            </w:r>
            <w:proofErr w:type="gramStart"/>
            <w:r w:rsidRPr="00315ECF">
              <w:rPr>
                <w:rFonts w:ascii="Arial" w:hAnsi="Arial" w:cs="Arial"/>
                <w:sz w:val="22"/>
                <w:szCs w:val="22"/>
              </w:rPr>
              <w:t>which will help both schools that we are directly working with and other schools that are interested in improving gender equality of their schools.</w:t>
            </w:r>
            <w:proofErr w:type="gramEnd"/>
          </w:p>
          <w:p w:rsidR="0089248B" w:rsidRPr="00315ECF" w:rsidRDefault="00306020" w:rsidP="00A14984">
            <w:pPr>
              <w:rPr>
                <w:rFonts w:ascii="Arial" w:hAnsi="Arial" w:cs="Arial"/>
                <w:sz w:val="22"/>
                <w:szCs w:val="22"/>
              </w:rPr>
            </w:pPr>
            <w:r>
              <w:rPr>
                <w:rFonts w:ascii="Arial" w:hAnsi="Arial" w:cs="Arial"/>
                <w:sz w:val="22"/>
                <w:szCs w:val="22"/>
              </w:rPr>
              <w:t>The centralis</w:t>
            </w:r>
            <w:r w:rsidR="0089248B">
              <w:rPr>
                <w:rFonts w:ascii="Arial" w:hAnsi="Arial" w:cs="Arial"/>
                <w:sz w:val="22"/>
                <w:szCs w:val="22"/>
              </w:rPr>
              <w:t>ed remote support service entails</w:t>
            </w:r>
            <w:r w:rsidR="0089248B" w:rsidRPr="00315ECF">
              <w:rPr>
                <w:rFonts w:ascii="Arial" w:hAnsi="Arial" w:cs="Arial"/>
                <w:sz w:val="22"/>
                <w:szCs w:val="22"/>
              </w:rPr>
              <w:t>:</w:t>
            </w:r>
          </w:p>
          <w:p w:rsidR="0089248B" w:rsidRPr="00315ECF" w:rsidRDefault="0089248B" w:rsidP="0089248B">
            <w:pPr>
              <w:pStyle w:val="ListParagraph"/>
              <w:numPr>
                <w:ilvl w:val="0"/>
                <w:numId w:val="16"/>
              </w:numPr>
              <w:spacing w:after="200" w:line="276" w:lineRule="auto"/>
              <w:contextualSpacing/>
              <w:rPr>
                <w:rFonts w:ascii="Arial" w:hAnsi="Arial" w:cs="Arial"/>
              </w:rPr>
            </w:pPr>
            <w:r w:rsidRPr="00315ECF">
              <w:rPr>
                <w:rFonts w:ascii="Arial" w:hAnsi="Arial" w:cs="Arial"/>
              </w:rPr>
              <w:t>a suite of resources, hosted on Talk Physics</w:t>
            </w:r>
          </w:p>
          <w:p w:rsidR="0089248B" w:rsidRDefault="0089248B" w:rsidP="0089248B">
            <w:pPr>
              <w:pStyle w:val="ListParagraph"/>
              <w:numPr>
                <w:ilvl w:val="0"/>
                <w:numId w:val="16"/>
              </w:numPr>
              <w:spacing w:after="200" w:line="276" w:lineRule="auto"/>
              <w:contextualSpacing/>
              <w:rPr>
                <w:rFonts w:ascii="Arial" w:hAnsi="Arial" w:cs="Arial"/>
              </w:rPr>
            </w:pPr>
            <w:r w:rsidRPr="00315ECF">
              <w:rPr>
                <w:rFonts w:ascii="Arial" w:hAnsi="Arial" w:cs="Arial"/>
              </w:rPr>
              <w:t>an online community space, where teachers can share ideas</w:t>
            </w:r>
          </w:p>
          <w:p w:rsidR="0089248B" w:rsidRPr="00315ECF" w:rsidRDefault="0089248B" w:rsidP="0089248B">
            <w:pPr>
              <w:pStyle w:val="ListParagraph"/>
              <w:numPr>
                <w:ilvl w:val="0"/>
                <w:numId w:val="16"/>
              </w:numPr>
              <w:spacing w:after="200" w:line="276" w:lineRule="auto"/>
              <w:contextualSpacing/>
              <w:rPr>
                <w:rFonts w:ascii="Arial" w:hAnsi="Arial" w:cs="Arial"/>
              </w:rPr>
            </w:pPr>
            <w:proofErr w:type="gramStart"/>
            <w:r w:rsidRPr="00315ECF">
              <w:rPr>
                <w:rFonts w:ascii="Arial" w:hAnsi="Arial" w:cs="Arial"/>
              </w:rPr>
              <w:t>a</w:t>
            </w:r>
            <w:proofErr w:type="gramEnd"/>
            <w:r w:rsidRPr="00315ECF">
              <w:rPr>
                <w:rFonts w:ascii="Arial" w:hAnsi="Arial" w:cs="Arial"/>
              </w:rPr>
              <w:t xml:space="preserve"> regular newsletter, pointing the way to our resources and other organisation’s resources (e.g. Let Toys be Toys), and other relevant content.</w:t>
            </w:r>
          </w:p>
        </w:tc>
      </w:tr>
      <w:tr w:rsidR="0089248B" w:rsidRPr="00C841AE" w:rsidTr="00E51B3E">
        <w:trPr>
          <w:trHeight w:val="372"/>
        </w:trPr>
        <w:tc>
          <w:tcPr>
            <w:tcW w:w="675" w:type="dxa"/>
          </w:tcPr>
          <w:p w:rsidR="0089248B" w:rsidRPr="00C841AE" w:rsidRDefault="0089248B" w:rsidP="00C841AE">
            <w:pPr>
              <w:rPr>
                <w:rFonts w:ascii="Arial" w:hAnsi="Arial" w:cs="Arial"/>
                <w:sz w:val="22"/>
                <w:szCs w:val="22"/>
              </w:rPr>
            </w:pPr>
            <w:r>
              <w:rPr>
                <w:rFonts w:ascii="Arial" w:hAnsi="Arial" w:cs="Arial"/>
                <w:sz w:val="22"/>
                <w:szCs w:val="22"/>
              </w:rPr>
              <w:t>6</w:t>
            </w:r>
          </w:p>
        </w:tc>
        <w:tc>
          <w:tcPr>
            <w:tcW w:w="9972" w:type="dxa"/>
            <w:gridSpan w:val="2"/>
          </w:tcPr>
          <w:p w:rsidR="0089248B" w:rsidRDefault="0089248B" w:rsidP="00A14984">
            <w:pPr>
              <w:widowControl w:val="0"/>
              <w:tabs>
                <w:tab w:val="left" w:pos="360"/>
              </w:tabs>
              <w:autoSpaceDE w:val="0"/>
              <w:autoSpaceDN w:val="0"/>
              <w:adjustRightInd w:val="0"/>
              <w:rPr>
                <w:rFonts w:ascii="Arial" w:hAnsi="Arial" w:cs="Arial"/>
                <w:sz w:val="22"/>
                <w:szCs w:val="22"/>
              </w:rPr>
            </w:pPr>
            <w:r w:rsidRPr="00E926C3">
              <w:rPr>
                <w:rFonts w:ascii="Arial" w:hAnsi="Arial" w:cs="Arial"/>
                <w:sz w:val="22"/>
                <w:szCs w:val="22"/>
              </w:rPr>
              <w:t>To attend management group meetings in London</w:t>
            </w:r>
            <w:r w:rsidR="00A40E1E">
              <w:rPr>
                <w:rFonts w:ascii="Arial" w:hAnsi="Arial" w:cs="Arial"/>
                <w:sz w:val="22"/>
                <w:szCs w:val="22"/>
              </w:rPr>
              <w:t xml:space="preserve"> and Cardiff</w:t>
            </w:r>
            <w:r w:rsidRPr="00E926C3">
              <w:rPr>
                <w:rFonts w:ascii="Arial" w:hAnsi="Arial" w:cs="Arial"/>
                <w:sz w:val="22"/>
                <w:szCs w:val="22"/>
              </w:rPr>
              <w:t xml:space="preserve"> </w:t>
            </w:r>
            <w:r>
              <w:rPr>
                <w:rFonts w:ascii="Arial" w:hAnsi="Arial" w:cs="Arial"/>
                <w:sz w:val="22"/>
                <w:szCs w:val="22"/>
              </w:rPr>
              <w:t xml:space="preserve">(circa 3/4 times a year) </w:t>
            </w:r>
            <w:r w:rsidRPr="00E926C3">
              <w:rPr>
                <w:rFonts w:ascii="Arial" w:hAnsi="Arial" w:cs="Arial"/>
                <w:sz w:val="22"/>
                <w:szCs w:val="22"/>
              </w:rPr>
              <w:t xml:space="preserve">and </w:t>
            </w:r>
            <w:r>
              <w:rPr>
                <w:rFonts w:ascii="Arial" w:hAnsi="Arial" w:cs="Arial"/>
                <w:sz w:val="22"/>
                <w:szCs w:val="22"/>
              </w:rPr>
              <w:t>other regional meetings</w:t>
            </w:r>
          </w:p>
          <w:p w:rsidR="0089248B" w:rsidRPr="00E926C3" w:rsidRDefault="0089248B" w:rsidP="00A14984">
            <w:pPr>
              <w:widowControl w:val="0"/>
              <w:tabs>
                <w:tab w:val="left" w:pos="360"/>
              </w:tabs>
              <w:autoSpaceDE w:val="0"/>
              <w:autoSpaceDN w:val="0"/>
              <w:adjustRightInd w:val="0"/>
              <w:rPr>
                <w:rFonts w:ascii="Arial" w:hAnsi="Arial" w:cs="Arial"/>
                <w:sz w:val="22"/>
                <w:szCs w:val="22"/>
              </w:rPr>
            </w:pPr>
          </w:p>
        </w:tc>
      </w:tr>
      <w:tr w:rsidR="0089248B" w:rsidRPr="00C841AE" w:rsidTr="00E51B3E">
        <w:trPr>
          <w:trHeight w:val="372"/>
        </w:trPr>
        <w:tc>
          <w:tcPr>
            <w:tcW w:w="675" w:type="dxa"/>
          </w:tcPr>
          <w:p w:rsidR="0089248B" w:rsidRDefault="0089248B" w:rsidP="00C841AE">
            <w:pPr>
              <w:rPr>
                <w:rFonts w:ascii="Arial" w:hAnsi="Arial" w:cs="Arial"/>
                <w:sz w:val="22"/>
                <w:szCs w:val="22"/>
              </w:rPr>
            </w:pPr>
            <w:r>
              <w:rPr>
                <w:rFonts w:ascii="Arial" w:hAnsi="Arial" w:cs="Arial"/>
                <w:sz w:val="22"/>
                <w:szCs w:val="22"/>
              </w:rPr>
              <w:t>7</w:t>
            </w:r>
          </w:p>
        </w:tc>
        <w:tc>
          <w:tcPr>
            <w:tcW w:w="9972" w:type="dxa"/>
            <w:gridSpan w:val="2"/>
          </w:tcPr>
          <w:p w:rsidR="0089248B" w:rsidRPr="00E926C3" w:rsidRDefault="0089248B" w:rsidP="00031408">
            <w:pPr>
              <w:spacing w:line="276" w:lineRule="auto"/>
              <w:jc w:val="both"/>
              <w:rPr>
                <w:rFonts w:ascii="Arial" w:hAnsi="Arial" w:cs="Arial"/>
                <w:sz w:val="22"/>
                <w:szCs w:val="22"/>
              </w:rPr>
            </w:pPr>
            <w:r w:rsidRPr="00E926C3">
              <w:rPr>
                <w:rFonts w:ascii="Arial" w:hAnsi="Arial" w:cs="Arial"/>
                <w:sz w:val="22"/>
                <w:szCs w:val="22"/>
              </w:rPr>
              <w:t xml:space="preserve">To provide regular </w:t>
            </w:r>
            <w:r>
              <w:rPr>
                <w:rFonts w:ascii="Arial" w:hAnsi="Arial" w:cs="Arial"/>
                <w:sz w:val="22"/>
                <w:szCs w:val="22"/>
              </w:rPr>
              <w:t xml:space="preserve">(monthly) </w:t>
            </w:r>
            <w:r w:rsidRPr="00E926C3">
              <w:rPr>
                <w:rFonts w:ascii="Arial" w:hAnsi="Arial" w:cs="Arial"/>
                <w:sz w:val="22"/>
                <w:szCs w:val="22"/>
              </w:rPr>
              <w:t>progress reports</w:t>
            </w:r>
            <w:r>
              <w:rPr>
                <w:rFonts w:ascii="Arial" w:hAnsi="Arial" w:cs="Arial"/>
                <w:sz w:val="22"/>
                <w:szCs w:val="22"/>
              </w:rPr>
              <w:t xml:space="preserve"> and to report back to </w:t>
            </w:r>
            <w:r w:rsidR="00031408">
              <w:rPr>
                <w:rFonts w:ascii="Arial" w:hAnsi="Arial" w:cs="Arial"/>
                <w:sz w:val="22"/>
                <w:szCs w:val="22"/>
              </w:rPr>
              <w:t>management on</w:t>
            </w:r>
            <w:r>
              <w:rPr>
                <w:rFonts w:ascii="Arial" w:hAnsi="Arial" w:cs="Arial"/>
                <w:sz w:val="22"/>
                <w:szCs w:val="22"/>
              </w:rPr>
              <w:t xml:space="preserve"> any issues that may arise.</w:t>
            </w:r>
          </w:p>
        </w:tc>
      </w:tr>
      <w:tr w:rsidR="0089248B" w:rsidRPr="00C841AE" w:rsidTr="00E51B3E">
        <w:trPr>
          <w:trHeight w:val="372"/>
        </w:trPr>
        <w:tc>
          <w:tcPr>
            <w:tcW w:w="675" w:type="dxa"/>
          </w:tcPr>
          <w:p w:rsidR="0089248B" w:rsidRPr="00C841AE" w:rsidRDefault="0089248B" w:rsidP="00C841AE">
            <w:pPr>
              <w:rPr>
                <w:rFonts w:ascii="Arial" w:hAnsi="Arial" w:cs="Arial"/>
                <w:sz w:val="22"/>
                <w:szCs w:val="22"/>
              </w:rPr>
            </w:pPr>
            <w:r>
              <w:rPr>
                <w:rFonts w:ascii="Arial" w:hAnsi="Arial" w:cs="Arial"/>
                <w:sz w:val="22"/>
                <w:szCs w:val="22"/>
              </w:rPr>
              <w:t>8</w:t>
            </w:r>
          </w:p>
        </w:tc>
        <w:tc>
          <w:tcPr>
            <w:tcW w:w="9972" w:type="dxa"/>
            <w:gridSpan w:val="2"/>
          </w:tcPr>
          <w:p w:rsidR="0089248B" w:rsidRPr="00947A80" w:rsidRDefault="0089248B" w:rsidP="00031408">
            <w:pPr>
              <w:spacing w:line="276" w:lineRule="auto"/>
              <w:jc w:val="both"/>
              <w:rPr>
                <w:rFonts w:ascii="Arial" w:hAnsi="Arial" w:cs="Arial"/>
                <w:sz w:val="22"/>
                <w:szCs w:val="22"/>
              </w:rPr>
            </w:pPr>
            <w:r>
              <w:rPr>
                <w:rFonts w:ascii="Arial" w:hAnsi="Arial" w:cs="Arial"/>
                <w:sz w:val="22"/>
                <w:szCs w:val="22"/>
              </w:rPr>
              <w:t xml:space="preserve">To develop expertise </w:t>
            </w:r>
            <w:r w:rsidR="00031408">
              <w:rPr>
                <w:rFonts w:ascii="Arial" w:hAnsi="Arial" w:cs="Arial"/>
                <w:sz w:val="22"/>
                <w:szCs w:val="22"/>
              </w:rPr>
              <w:t xml:space="preserve">and clout </w:t>
            </w:r>
            <w:r>
              <w:rPr>
                <w:rFonts w:ascii="Arial" w:hAnsi="Arial" w:cs="Arial"/>
                <w:sz w:val="22"/>
                <w:szCs w:val="22"/>
              </w:rPr>
              <w:t>in the area of improving gender balance in schools</w:t>
            </w:r>
            <w:r w:rsidR="00031408">
              <w:rPr>
                <w:rFonts w:ascii="Arial" w:hAnsi="Arial" w:cs="Arial"/>
                <w:sz w:val="22"/>
                <w:szCs w:val="22"/>
              </w:rPr>
              <w:t>.</w:t>
            </w:r>
          </w:p>
        </w:tc>
      </w:tr>
      <w:tr w:rsidR="0089248B" w:rsidRPr="00C841AE" w:rsidTr="00E51B3E">
        <w:trPr>
          <w:trHeight w:val="372"/>
        </w:trPr>
        <w:tc>
          <w:tcPr>
            <w:tcW w:w="675" w:type="dxa"/>
          </w:tcPr>
          <w:p w:rsidR="0089248B" w:rsidRDefault="0089248B" w:rsidP="00C841AE">
            <w:pPr>
              <w:rPr>
                <w:rFonts w:ascii="Arial" w:hAnsi="Arial" w:cs="Arial"/>
                <w:sz w:val="22"/>
                <w:szCs w:val="22"/>
              </w:rPr>
            </w:pPr>
            <w:r>
              <w:rPr>
                <w:rFonts w:ascii="Arial" w:hAnsi="Arial" w:cs="Arial"/>
                <w:sz w:val="22"/>
                <w:szCs w:val="22"/>
              </w:rPr>
              <w:t>9</w:t>
            </w:r>
          </w:p>
        </w:tc>
        <w:tc>
          <w:tcPr>
            <w:tcW w:w="9972" w:type="dxa"/>
            <w:gridSpan w:val="2"/>
          </w:tcPr>
          <w:p w:rsidR="0089248B" w:rsidRDefault="0089248B" w:rsidP="00A14984">
            <w:pPr>
              <w:spacing w:line="276" w:lineRule="auto"/>
              <w:jc w:val="both"/>
              <w:rPr>
                <w:rFonts w:ascii="Arial" w:hAnsi="Arial" w:cs="Arial"/>
                <w:sz w:val="22"/>
                <w:szCs w:val="22"/>
              </w:rPr>
            </w:pPr>
            <w:r>
              <w:rPr>
                <w:rFonts w:ascii="Arial" w:hAnsi="Arial" w:cs="Arial"/>
                <w:sz w:val="22"/>
                <w:szCs w:val="22"/>
              </w:rPr>
              <w:t>Liaise with the evaluation team and ensure that valid evaluation can take place.</w:t>
            </w:r>
          </w:p>
        </w:tc>
      </w:tr>
    </w:tbl>
    <w:p w:rsidR="00262F1D" w:rsidRDefault="00262F1D" w:rsidP="00C841AE">
      <w:pPr>
        <w:rPr>
          <w:rFonts w:ascii="Arial" w:hAnsi="Arial" w:cs="Arial"/>
          <w:sz w:val="22"/>
          <w:szCs w:val="22"/>
        </w:rPr>
      </w:pPr>
    </w:p>
    <w:p w:rsidR="00BA630F" w:rsidRPr="00C841AE" w:rsidRDefault="00BA630F" w:rsidP="00C841A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8"/>
      </w:tblGrid>
      <w:tr w:rsidR="00BD47D1" w:rsidRPr="00C841AE">
        <w:tc>
          <w:tcPr>
            <w:tcW w:w="10638" w:type="dxa"/>
          </w:tcPr>
          <w:p w:rsidR="00BD47D1" w:rsidRPr="00C841AE" w:rsidRDefault="00DC0D4C" w:rsidP="00C841AE">
            <w:pPr>
              <w:rPr>
                <w:rFonts w:ascii="Arial" w:hAnsi="Arial" w:cs="Arial"/>
                <w:b/>
                <w:sz w:val="22"/>
                <w:szCs w:val="22"/>
                <w:u w:val="single"/>
              </w:rPr>
            </w:pPr>
            <w:r w:rsidRPr="00C841AE">
              <w:rPr>
                <w:rFonts w:ascii="Arial" w:hAnsi="Arial" w:cs="Arial"/>
                <w:b/>
                <w:sz w:val="22"/>
                <w:szCs w:val="22"/>
                <w:u w:val="single"/>
              </w:rPr>
              <w:t>SCOPE OF DECISION MAKING</w:t>
            </w:r>
            <w:r w:rsidR="00486171" w:rsidRPr="00C841AE">
              <w:rPr>
                <w:rFonts w:ascii="Arial" w:hAnsi="Arial" w:cs="Arial"/>
                <w:b/>
                <w:sz w:val="22"/>
                <w:szCs w:val="22"/>
                <w:u w:val="single"/>
              </w:rPr>
              <w:t xml:space="preserve"> </w:t>
            </w:r>
            <w:r w:rsidR="0062528F" w:rsidRPr="00C841AE">
              <w:rPr>
                <w:rFonts w:ascii="Arial" w:hAnsi="Arial" w:cs="Arial"/>
                <w:b/>
                <w:sz w:val="22"/>
                <w:szCs w:val="22"/>
                <w:u w:val="single"/>
              </w:rPr>
              <w:t>/</w:t>
            </w:r>
            <w:r w:rsidR="00486171" w:rsidRPr="00C841AE">
              <w:rPr>
                <w:rFonts w:ascii="Arial" w:hAnsi="Arial" w:cs="Arial"/>
                <w:b/>
                <w:sz w:val="22"/>
                <w:szCs w:val="22"/>
                <w:u w:val="single"/>
              </w:rPr>
              <w:t xml:space="preserve"> </w:t>
            </w:r>
            <w:r w:rsidR="0062528F" w:rsidRPr="00C841AE">
              <w:rPr>
                <w:rFonts w:ascii="Arial" w:hAnsi="Arial" w:cs="Arial"/>
                <w:b/>
                <w:sz w:val="22"/>
                <w:szCs w:val="22"/>
                <w:u w:val="single"/>
              </w:rPr>
              <w:t>CHALLENGES</w:t>
            </w:r>
          </w:p>
          <w:p w:rsidR="009513FB" w:rsidRPr="00C841AE" w:rsidRDefault="007E7AB2" w:rsidP="00C841AE">
            <w:pPr>
              <w:jc w:val="both"/>
              <w:rPr>
                <w:rFonts w:ascii="Arial" w:hAnsi="Arial" w:cs="Arial"/>
                <w:i/>
              </w:rPr>
            </w:pPr>
            <w:r w:rsidRPr="00C841AE">
              <w:rPr>
                <w:rFonts w:ascii="Arial" w:hAnsi="Arial" w:cs="Arial"/>
                <w:i/>
              </w:rPr>
              <w:t>A summary, of no more than</w:t>
            </w:r>
            <w:r w:rsidR="008C77F0" w:rsidRPr="00C841AE">
              <w:rPr>
                <w:rFonts w:ascii="Arial" w:hAnsi="Arial" w:cs="Arial"/>
                <w:i/>
              </w:rPr>
              <w:t xml:space="preserve"> the</w:t>
            </w:r>
            <w:r w:rsidRPr="00C841AE">
              <w:rPr>
                <w:rFonts w:ascii="Arial" w:hAnsi="Arial" w:cs="Arial"/>
                <w:i/>
              </w:rPr>
              <w:t xml:space="preserve"> 4 </w:t>
            </w:r>
            <w:r w:rsidR="008C77F0" w:rsidRPr="00C841AE">
              <w:rPr>
                <w:rFonts w:ascii="Arial" w:hAnsi="Arial" w:cs="Arial"/>
                <w:i/>
              </w:rPr>
              <w:t xml:space="preserve">key </w:t>
            </w:r>
            <w:r w:rsidRPr="00C841AE">
              <w:rPr>
                <w:rFonts w:ascii="Arial" w:hAnsi="Arial" w:cs="Arial"/>
                <w:i/>
              </w:rPr>
              <w:t>main decisions</w:t>
            </w:r>
            <w:r w:rsidR="008C77F0" w:rsidRPr="00C841AE">
              <w:rPr>
                <w:rFonts w:ascii="Arial" w:hAnsi="Arial" w:cs="Arial"/>
                <w:i/>
              </w:rPr>
              <w:t>/</w:t>
            </w:r>
            <w:r w:rsidRPr="00C841AE">
              <w:rPr>
                <w:rFonts w:ascii="Arial" w:hAnsi="Arial" w:cs="Arial"/>
                <w:i/>
              </w:rPr>
              <w:t xml:space="preserve">challenges the post holder may face </w:t>
            </w:r>
            <w:r w:rsidR="00BD47D1" w:rsidRPr="00C841AE">
              <w:rPr>
                <w:rFonts w:ascii="Arial" w:hAnsi="Arial" w:cs="Arial"/>
                <w:i/>
              </w:rPr>
              <w:t>in carrying out the accountabilities of this job.</w:t>
            </w:r>
            <w:r w:rsidR="00421180" w:rsidRPr="00C841AE">
              <w:rPr>
                <w:rFonts w:ascii="Arial" w:hAnsi="Arial" w:cs="Arial"/>
                <w:i/>
              </w:rPr>
              <w:t xml:space="preserve"> </w:t>
            </w:r>
          </w:p>
          <w:p w:rsidR="00527A6E" w:rsidRPr="00C841AE" w:rsidRDefault="00527A6E" w:rsidP="00C841AE">
            <w:pPr>
              <w:jc w:val="both"/>
              <w:rPr>
                <w:rFonts w:ascii="Arial" w:hAnsi="Arial" w:cs="Arial"/>
                <w:i/>
              </w:rPr>
            </w:pPr>
          </w:p>
          <w:p w:rsidR="00371ED4" w:rsidRPr="00371ED4" w:rsidRDefault="00371ED4" w:rsidP="00371ED4">
            <w:pPr>
              <w:numPr>
                <w:ilvl w:val="0"/>
                <w:numId w:val="7"/>
              </w:numPr>
              <w:spacing w:line="276" w:lineRule="auto"/>
              <w:jc w:val="both"/>
              <w:rPr>
                <w:rFonts w:ascii="Arial" w:hAnsi="Arial" w:cs="Arial"/>
                <w:sz w:val="22"/>
                <w:szCs w:val="22"/>
              </w:rPr>
            </w:pPr>
            <w:r w:rsidRPr="00371ED4">
              <w:rPr>
                <w:rFonts w:ascii="Arial" w:hAnsi="Arial" w:cs="Arial"/>
                <w:sz w:val="22"/>
                <w:szCs w:val="22"/>
              </w:rPr>
              <w:t>Developing correct engagement interventions based on the best evidence available</w:t>
            </w:r>
          </w:p>
          <w:p w:rsidR="00371ED4" w:rsidRPr="00371ED4" w:rsidRDefault="00371ED4" w:rsidP="00371ED4">
            <w:pPr>
              <w:numPr>
                <w:ilvl w:val="0"/>
                <w:numId w:val="7"/>
              </w:numPr>
              <w:spacing w:line="276" w:lineRule="auto"/>
              <w:jc w:val="both"/>
              <w:rPr>
                <w:rFonts w:ascii="Arial" w:hAnsi="Arial" w:cs="Arial"/>
                <w:sz w:val="22"/>
                <w:szCs w:val="22"/>
              </w:rPr>
            </w:pPr>
            <w:r w:rsidRPr="00371ED4">
              <w:rPr>
                <w:rFonts w:ascii="Arial" w:hAnsi="Arial" w:cs="Arial"/>
                <w:sz w:val="22"/>
                <w:szCs w:val="22"/>
              </w:rPr>
              <w:t>Gaining and maintaining credibility with the school, its staff and its senior leaders</w:t>
            </w:r>
          </w:p>
          <w:p w:rsidR="0043339C" w:rsidRPr="00C841AE" w:rsidRDefault="00371ED4" w:rsidP="00371ED4">
            <w:pPr>
              <w:numPr>
                <w:ilvl w:val="0"/>
                <w:numId w:val="7"/>
              </w:numPr>
              <w:spacing w:line="360" w:lineRule="auto"/>
              <w:rPr>
                <w:rFonts w:ascii="Arial" w:hAnsi="Arial" w:cs="Arial"/>
                <w:sz w:val="22"/>
                <w:szCs w:val="22"/>
              </w:rPr>
            </w:pPr>
            <w:r w:rsidRPr="00371ED4">
              <w:rPr>
                <w:rFonts w:ascii="Arial" w:hAnsi="Arial" w:cs="Arial"/>
                <w:sz w:val="22"/>
                <w:szCs w:val="22"/>
              </w:rPr>
              <w:t>Pushing the project forward i.e. achieving results</w:t>
            </w:r>
          </w:p>
        </w:tc>
      </w:tr>
      <w:tr w:rsidR="007E7AB2" w:rsidRPr="00C841AE">
        <w:tc>
          <w:tcPr>
            <w:tcW w:w="10638" w:type="dxa"/>
          </w:tcPr>
          <w:p w:rsidR="00625D86" w:rsidRPr="00C841AE" w:rsidRDefault="00625D86" w:rsidP="00C841AE">
            <w:pPr>
              <w:rPr>
                <w:rFonts w:ascii="Arial" w:hAnsi="Arial" w:cs="Arial"/>
                <w:b/>
                <w:sz w:val="22"/>
                <w:szCs w:val="22"/>
                <w:u w:val="single"/>
              </w:rPr>
            </w:pPr>
          </w:p>
          <w:p w:rsidR="007E7AB2" w:rsidRPr="00C841AE" w:rsidRDefault="007E7AB2" w:rsidP="00C841AE">
            <w:pPr>
              <w:rPr>
                <w:rFonts w:ascii="Arial" w:hAnsi="Arial" w:cs="Arial"/>
                <w:b/>
                <w:sz w:val="22"/>
                <w:szCs w:val="22"/>
                <w:u w:val="single"/>
              </w:rPr>
            </w:pPr>
            <w:r w:rsidRPr="00C841AE">
              <w:rPr>
                <w:rFonts w:ascii="Arial" w:hAnsi="Arial" w:cs="Arial"/>
                <w:b/>
                <w:sz w:val="22"/>
                <w:szCs w:val="22"/>
                <w:u w:val="single"/>
              </w:rPr>
              <w:t>DIMENSIONS</w:t>
            </w:r>
          </w:p>
          <w:p w:rsidR="007E7AB2" w:rsidRPr="00C841AE" w:rsidRDefault="007E7AB2" w:rsidP="00C841AE">
            <w:pPr>
              <w:rPr>
                <w:rFonts w:ascii="Arial" w:hAnsi="Arial" w:cs="Arial"/>
                <w:i/>
              </w:rPr>
            </w:pPr>
            <w:r w:rsidRPr="00C841AE">
              <w:rPr>
                <w:rFonts w:ascii="Arial" w:hAnsi="Arial" w:cs="Arial"/>
                <w:i/>
              </w:rPr>
              <w:t>A summary of any numerical facts and figures that are relevant to</w:t>
            </w:r>
            <w:r w:rsidR="000206CB" w:rsidRPr="00C841AE">
              <w:rPr>
                <w:rFonts w:ascii="Arial" w:hAnsi="Arial" w:cs="Arial"/>
                <w:i/>
              </w:rPr>
              <w:t xml:space="preserve"> illustrate the scale of the</w:t>
            </w:r>
            <w:r w:rsidRPr="00C841AE">
              <w:rPr>
                <w:rFonts w:ascii="Arial" w:hAnsi="Arial" w:cs="Arial"/>
                <w:i/>
              </w:rPr>
              <w:t xml:space="preserve"> role e.g.</w:t>
            </w:r>
          </w:p>
          <w:p w:rsidR="007E7AB2" w:rsidRPr="00C841AE" w:rsidRDefault="007E7AB2" w:rsidP="00CB17AC">
            <w:pPr>
              <w:rPr>
                <w:rFonts w:ascii="Arial" w:hAnsi="Arial" w:cs="Arial"/>
                <w:i/>
              </w:rPr>
            </w:pPr>
            <w:r w:rsidRPr="00C841AE">
              <w:rPr>
                <w:rFonts w:ascii="Arial" w:hAnsi="Arial" w:cs="Arial"/>
                <w:i/>
              </w:rPr>
              <w:t>People management – number of direct line reports, function managed</w:t>
            </w:r>
            <w:r w:rsidR="00013F30" w:rsidRPr="00C841AE">
              <w:rPr>
                <w:rFonts w:ascii="Arial" w:hAnsi="Arial" w:cs="Arial"/>
                <w:i/>
              </w:rPr>
              <w:t>, who the post holder reports to</w:t>
            </w:r>
          </w:p>
          <w:p w:rsidR="007E7AB2" w:rsidRPr="00C841AE" w:rsidRDefault="00FB33DE" w:rsidP="009759D5">
            <w:pPr>
              <w:numPr>
                <w:ilvl w:val="0"/>
                <w:numId w:val="3"/>
              </w:numPr>
              <w:ind w:left="0"/>
              <w:rPr>
                <w:rFonts w:ascii="Arial" w:hAnsi="Arial" w:cs="Arial"/>
                <w:i/>
              </w:rPr>
            </w:pPr>
            <w:r w:rsidRPr="00C841AE">
              <w:rPr>
                <w:rFonts w:ascii="Arial" w:hAnsi="Arial" w:cs="Arial"/>
                <w:i/>
              </w:rPr>
              <w:t>Annualised</w:t>
            </w:r>
            <w:r w:rsidR="007E7AB2" w:rsidRPr="00C841AE">
              <w:rPr>
                <w:rFonts w:ascii="Arial" w:hAnsi="Arial" w:cs="Arial"/>
                <w:i/>
              </w:rPr>
              <w:t xml:space="preserve"> financial data – costs/orders/sales/revenue budgets and different currencies used if applicable</w:t>
            </w:r>
          </w:p>
          <w:p w:rsidR="007E7AB2" w:rsidRPr="00C841AE" w:rsidRDefault="007E7AB2" w:rsidP="009759D5">
            <w:pPr>
              <w:numPr>
                <w:ilvl w:val="0"/>
                <w:numId w:val="3"/>
              </w:numPr>
              <w:ind w:left="0"/>
              <w:rPr>
                <w:rFonts w:ascii="Arial" w:hAnsi="Arial" w:cs="Arial"/>
                <w:i/>
              </w:rPr>
            </w:pPr>
            <w:r w:rsidRPr="00C841AE">
              <w:rPr>
                <w:rFonts w:ascii="Arial" w:hAnsi="Arial" w:cs="Arial"/>
                <w:i/>
              </w:rPr>
              <w:t>Other relevant statistics – projects managed</w:t>
            </w:r>
          </w:p>
          <w:p w:rsidR="00625D86" w:rsidRPr="00C841AE" w:rsidRDefault="00625D86" w:rsidP="00C841AE">
            <w:pPr>
              <w:rPr>
                <w:rFonts w:ascii="Arial" w:hAnsi="Arial" w:cs="Arial"/>
                <w:i/>
              </w:rPr>
            </w:pPr>
          </w:p>
          <w:p w:rsidR="0089248B" w:rsidRPr="0089248B" w:rsidRDefault="0089248B" w:rsidP="0089248B">
            <w:pPr>
              <w:pStyle w:val="ListParagraph"/>
              <w:widowControl w:val="0"/>
              <w:numPr>
                <w:ilvl w:val="0"/>
                <w:numId w:val="3"/>
              </w:numPr>
              <w:adjustRightInd w:val="0"/>
              <w:textAlignment w:val="baseline"/>
              <w:rPr>
                <w:rFonts w:ascii="Arial" w:hAnsi="Arial" w:cs="Arial"/>
                <w:sz w:val="22"/>
                <w:szCs w:val="22"/>
              </w:rPr>
            </w:pPr>
            <w:r w:rsidRPr="0089248B">
              <w:rPr>
                <w:rFonts w:ascii="Arial" w:hAnsi="Arial" w:cs="Arial"/>
                <w:sz w:val="22"/>
                <w:szCs w:val="22"/>
              </w:rPr>
              <w:t>The Gender Balance Officer has no direct reports</w:t>
            </w:r>
          </w:p>
          <w:p w:rsidR="008D222B" w:rsidRPr="0089248B" w:rsidRDefault="0089248B" w:rsidP="00BA630F">
            <w:pPr>
              <w:pStyle w:val="ListParagraph"/>
              <w:widowControl w:val="0"/>
              <w:numPr>
                <w:ilvl w:val="0"/>
                <w:numId w:val="3"/>
              </w:numPr>
              <w:adjustRightInd w:val="0"/>
              <w:textAlignment w:val="baseline"/>
              <w:rPr>
                <w:rFonts w:ascii="Arial" w:hAnsi="Arial" w:cs="Arial"/>
                <w:sz w:val="22"/>
                <w:szCs w:val="22"/>
              </w:rPr>
            </w:pPr>
            <w:r w:rsidRPr="0089248B">
              <w:rPr>
                <w:rFonts w:ascii="Arial" w:hAnsi="Arial" w:cs="Arial"/>
                <w:sz w:val="22"/>
                <w:szCs w:val="22"/>
              </w:rPr>
              <w:t>Can authorize payment of invoices up to £2K</w:t>
            </w:r>
          </w:p>
          <w:p w:rsidR="00981ACA" w:rsidRPr="008D222B" w:rsidRDefault="00981ACA" w:rsidP="008D222B">
            <w:pPr>
              <w:widowControl w:val="0"/>
              <w:adjustRightInd w:val="0"/>
              <w:ind w:left="420"/>
              <w:textAlignment w:val="baseline"/>
              <w:rPr>
                <w:rFonts w:ascii="Arial" w:hAnsi="Arial" w:cs="Arial"/>
                <w:sz w:val="22"/>
                <w:szCs w:val="22"/>
              </w:rPr>
            </w:pPr>
          </w:p>
          <w:p w:rsidR="00981ACA" w:rsidRPr="00C841AE" w:rsidRDefault="00981ACA" w:rsidP="00C841AE">
            <w:pPr>
              <w:widowControl w:val="0"/>
              <w:adjustRightInd w:val="0"/>
              <w:textAlignment w:val="baseline"/>
              <w:rPr>
                <w:rFonts w:ascii="Arial" w:hAnsi="Arial" w:cs="Arial"/>
                <w:sz w:val="22"/>
                <w:szCs w:val="22"/>
              </w:rPr>
            </w:pPr>
          </w:p>
        </w:tc>
      </w:tr>
      <w:tr w:rsidR="00BD47D1" w:rsidRPr="00C841AE">
        <w:tc>
          <w:tcPr>
            <w:tcW w:w="10638" w:type="dxa"/>
          </w:tcPr>
          <w:p w:rsidR="00BD47D1" w:rsidRPr="00C841AE" w:rsidRDefault="00BD47D1" w:rsidP="00C841AE">
            <w:pPr>
              <w:rPr>
                <w:rFonts w:ascii="Arial" w:hAnsi="Arial" w:cs="Arial"/>
                <w:b/>
                <w:sz w:val="22"/>
                <w:szCs w:val="22"/>
                <w:u w:val="single"/>
              </w:rPr>
            </w:pPr>
            <w:r w:rsidRPr="00C841AE">
              <w:rPr>
                <w:rFonts w:ascii="Arial" w:hAnsi="Arial" w:cs="Arial"/>
                <w:b/>
                <w:sz w:val="22"/>
                <w:szCs w:val="22"/>
                <w:u w:val="single"/>
              </w:rPr>
              <w:t>KNOWLEDGE, SKILLS &amp; EXPERIENCE</w:t>
            </w:r>
          </w:p>
          <w:p w:rsidR="001A57D9" w:rsidRPr="00C841AE" w:rsidRDefault="001A57D9" w:rsidP="00C841AE">
            <w:pPr>
              <w:rPr>
                <w:rFonts w:ascii="Arial" w:hAnsi="Arial" w:cs="Arial"/>
                <w:i/>
              </w:rPr>
            </w:pPr>
            <w:r w:rsidRPr="00C841AE">
              <w:rPr>
                <w:rFonts w:ascii="Arial" w:hAnsi="Arial" w:cs="Arial"/>
                <w:i/>
              </w:rPr>
              <w:lastRenderedPageBreak/>
              <w:t xml:space="preserve">The below are the skills, qualifications, membership requirements and experiences that are </w:t>
            </w:r>
            <w:r w:rsidRPr="00C841AE">
              <w:rPr>
                <w:rFonts w:ascii="Arial" w:hAnsi="Arial" w:cs="Arial"/>
                <w:b/>
                <w:i/>
                <w:u w:val="single"/>
              </w:rPr>
              <w:t>necessary</w:t>
            </w:r>
            <w:r w:rsidRPr="00C841AE">
              <w:rPr>
                <w:rFonts w:ascii="Arial" w:hAnsi="Arial" w:cs="Arial"/>
                <w:i/>
              </w:rPr>
              <w:t xml:space="preserve"> for full and effective performance of this role unless otherwise stated</w:t>
            </w:r>
          </w:p>
          <w:p w:rsidR="00013F30" w:rsidRDefault="00013F30" w:rsidP="00C841AE">
            <w:pPr>
              <w:rPr>
                <w:rFonts w:ascii="Arial" w:hAnsi="Arial" w:cs="Arial"/>
                <w:color w:val="FF0000"/>
                <w:sz w:val="22"/>
                <w:szCs w:val="22"/>
              </w:rPr>
            </w:pPr>
          </w:p>
          <w:p w:rsidR="00E974D3" w:rsidRPr="00C841AE" w:rsidRDefault="00E974D3" w:rsidP="00C841AE">
            <w:pPr>
              <w:rPr>
                <w:rFonts w:ascii="Arial" w:hAnsi="Arial" w:cs="Arial"/>
                <w:b/>
                <w:sz w:val="22"/>
                <w:szCs w:val="22"/>
              </w:rPr>
            </w:pPr>
            <w:r w:rsidRPr="00C841AE">
              <w:rPr>
                <w:rFonts w:ascii="Arial" w:hAnsi="Arial" w:cs="Arial"/>
                <w:b/>
                <w:sz w:val="22"/>
                <w:szCs w:val="22"/>
              </w:rPr>
              <w:t>Skills</w:t>
            </w:r>
          </w:p>
          <w:p w:rsidR="009807EE" w:rsidRPr="009807EE" w:rsidRDefault="009807EE" w:rsidP="009807EE">
            <w:pPr>
              <w:numPr>
                <w:ilvl w:val="0"/>
                <w:numId w:val="17"/>
              </w:numPr>
              <w:spacing w:line="276" w:lineRule="auto"/>
              <w:jc w:val="both"/>
              <w:rPr>
                <w:rFonts w:ascii="Arial" w:hAnsi="Arial" w:cs="Arial"/>
                <w:sz w:val="22"/>
                <w:szCs w:val="22"/>
              </w:rPr>
            </w:pPr>
            <w:r w:rsidRPr="009807EE">
              <w:rPr>
                <w:rFonts w:ascii="Arial" w:hAnsi="Arial" w:cs="Arial"/>
                <w:sz w:val="22"/>
                <w:szCs w:val="22"/>
              </w:rPr>
              <w:t>Build and establish collaborative networks preferably in an education context</w:t>
            </w:r>
          </w:p>
          <w:p w:rsidR="009807EE" w:rsidRPr="009807EE" w:rsidRDefault="009807EE" w:rsidP="009807EE">
            <w:pPr>
              <w:numPr>
                <w:ilvl w:val="0"/>
                <w:numId w:val="17"/>
              </w:numPr>
              <w:spacing w:line="276" w:lineRule="auto"/>
              <w:jc w:val="both"/>
              <w:rPr>
                <w:rFonts w:ascii="Arial" w:hAnsi="Arial" w:cs="Arial"/>
                <w:sz w:val="22"/>
                <w:szCs w:val="22"/>
              </w:rPr>
            </w:pPr>
            <w:r w:rsidRPr="009807EE">
              <w:rPr>
                <w:rFonts w:ascii="Arial" w:hAnsi="Arial" w:cs="Arial"/>
                <w:sz w:val="22"/>
                <w:szCs w:val="22"/>
              </w:rPr>
              <w:t>Excellent communications skills</w:t>
            </w:r>
          </w:p>
          <w:p w:rsidR="009807EE" w:rsidRPr="009807EE" w:rsidRDefault="009807EE" w:rsidP="009807EE">
            <w:pPr>
              <w:numPr>
                <w:ilvl w:val="0"/>
                <w:numId w:val="17"/>
              </w:numPr>
              <w:spacing w:line="276" w:lineRule="auto"/>
              <w:jc w:val="both"/>
              <w:rPr>
                <w:rFonts w:ascii="Arial" w:hAnsi="Arial" w:cs="Arial"/>
                <w:sz w:val="22"/>
                <w:szCs w:val="22"/>
              </w:rPr>
            </w:pPr>
            <w:r w:rsidRPr="009807EE">
              <w:rPr>
                <w:rFonts w:ascii="Arial" w:hAnsi="Arial" w:cs="Arial"/>
                <w:sz w:val="22"/>
                <w:szCs w:val="22"/>
              </w:rPr>
              <w:t>Critical eye for research and theory</w:t>
            </w:r>
          </w:p>
          <w:p w:rsidR="009807EE" w:rsidRPr="009807EE" w:rsidRDefault="009807EE" w:rsidP="009807EE">
            <w:pPr>
              <w:numPr>
                <w:ilvl w:val="0"/>
                <w:numId w:val="17"/>
              </w:numPr>
              <w:spacing w:line="276" w:lineRule="auto"/>
              <w:jc w:val="both"/>
              <w:rPr>
                <w:rFonts w:ascii="Arial" w:hAnsi="Arial" w:cs="Arial"/>
                <w:sz w:val="22"/>
                <w:szCs w:val="22"/>
              </w:rPr>
            </w:pPr>
            <w:r w:rsidRPr="009807EE">
              <w:rPr>
                <w:rFonts w:ascii="Arial" w:hAnsi="Arial" w:cs="Arial"/>
                <w:sz w:val="22"/>
                <w:szCs w:val="22"/>
              </w:rPr>
              <w:t xml:space="preserve">Willingness to engage in the debate and development of ideas around inclusivity, </w:t>
            </w:r>
          </w:p>
          <w:p w:rsidR="009807EE" w:rsidRPr="009807EE" w:rsidRDefault="009807EE" w:rsidP="009807EE">
            <w:pPr>
              <w:numPr>
                <w:ilvl w:val="0"/>
                <w:numId w:val="17"/>
              </w:numPr>
              <w:spacing w:line="276" w:lineRule="auto"/>
              <w:jc w:val="both"/>
              <w:rPr>
                <w:rFonts w:ascii="Arial" w:hAnsi="Arial" w:cs="Arial"/>
                <w:sz w:val="22"/>
                <w:szCs w:val="22"/>
              </w:rPr>
            </w:pPr>
            <w:r w:rsidRPr="009807EE">
              <w:rPr>
                <w:rFonts w:ascii="Arial" w:hAnsi="Arial" w:cs="Arial"/>
                <w:sz w:val="22"/>
                <w:szCs w:val="22"/>
              </w:rPr>
              <w:t>Persuasive and confident dealing with stakeholders at all levels, including school SLT</w:t>
            </w:r>
          </w:p>
          <w:p w:rsidR="009807EE" w:rsidRPr="009807EE" w:rsidRDefault="009807EE" w:rsidP="009807EE">
            <w:pPr>
              <w:numPr>
                <w:ilvl w:val="0"/>
                <w:numId w:val="17"/>
              </w:numPr>
              <w:spacing w:line="276" w:lineRule="auto"/>
              <w:jc w:val="both"/>
              <w:rPr>
                <w:rFonts w:ascii="Arial" w:hAnsi="Arial" w:cs="Arial"/>
                <w:sz w:val="22"/>
                <w:szCs w:val="22"/>
              </w:rPr>
            </w:pPr>
            <w:r w:rsidRPr="009807EE">
              <w:rPr>
                <w:rFonts w:ascii="Arial" w:hAnsi="Arial" w:cs="Arial"/>
                <w:sz w:val="22"/>
                <w:szCs w:val="22"/>
              </w:rPr>
              <w:t>Advocacy skills</w:t>
            </w:r>
          </w:p>
          <w:p w:rsidR="009807EE" w:rsidRPr="009807EE" w:rsidRDefault="009807EE" w:rsidP="009807EE">
            <w:pPr>
              <w:numPr>
                <w:ilvl w:val="0"/>
                <w:numId w:val="17"/>
              </w:numPr>
              <w:spacing w:line="276" w:lineRule="auto"/>
              <w:jc w:val="both"/>
              <w:rPr>
                <w:rFonts w:ascii="Arial" w:hAnsi="Arial" w:cs="Arial"/>
                <w:sz w:val="22"/>
                <w:szCs w:val="22"/>
              </w:rPr>
            </w:pPr>
            <w:r w:rsidRPr="009807EE">
              <w:rPr>
                <w:rFonts w:ascii="Arial" w:hAnsi="Arial" w:cs="Arial"/>
                <w:sz w:val="22"/>
                <w:szCs w:val="22"/>
              </w:rPr>
              <w:t xml:space="preserve">Flexibility </w:t>
            </w:r>
          </w:p>
          <w:p w:rsidR="009807EE" w:rsidRPr="009807EE" w:rsidRDefault="009807EE" w:rsidP="009807EE">
            <w:pPr>
              <w:numPr>
                <w:ilvl w:val="0"/>
                <w:numId w:val="17"/>
              </w:numPr>
              <w:spacing w:line="276" w:lineRule="auto"/>
              <w:jc w:val="both"/>
              <w:rPr>
                <w:rFonts w:ascii="Arial" w:hAnsi="Arial" w:cs="Arial"/>
                <w:sz w:val="22"/>
                <w:szCs w:val="22"/>
              </w:rPr>
            </w:pPr>
            <w:r w:rsidRPr="009807EE">
              <w:rPr>
                <w:rFonts w:ascii="Arial" w:hAnsi="Arial" w:cs="Arial"/>
                <w:sz w:val="22"/>
                <w:szCs w:val="22"/>
              </w:rPr>
              <w:t>Experience of: leading CPD for teachers AND / OR working with children</w:t>
            </w:r>
          </w:p>
          <w:p w:rsidR="009807EE" w:rsidRDefault="009807EE" w:rsidP="009807EE">
            <w:pPr>
              <w:numPr>
                <w:ilvl w:val="0"/>
                <w:numId w:val="17"/>
              </w:numPr>
              <w:spacing w:line="276" w:lineRule="auto"/>
              <w:jc w:val="both"/>
              <w:rPr>
                <w:rFonts w:ascii="Arial" w:hAnsi="Arial" w:cs="Arial"/>
                <w:sz w:val="22"/>
                <w:szCs w:val="22"/>
              </w:rPr>
            </w:pPr>
            <w:r w:rsidRPr="009807EE">
              <w:rPr>
                <w:rFonts w:ascii="Arial" w:hAnsi="Arial" w:cs="Arial"/>
                <w:sz w:val="22"/>
                <w:szCs w:val="22"/>
              </w:rPr>
              <w:t>Training and coaching skills in gender, inclusivity and / or physics</w:t>
            </w:r>
          </w:p>
          <w:p w:rsidR="0089248B" w:rsidRDefault="0089248B" w:rsidP="0089248B">
            <w:pPr>
              <w:numPr>
                <w:ilvl w:val="0"/>
                <w:numId w:val="17"/>
              </w:numPr>
              <w:spacing w:line="276" w:lineRule="auto"/>
              <w:jc w:val="both"/>
              <w:rPr>
                <w:rFonts w:ascii="Arial" w:hAnsi="Arial" w:cs="Arial"/>
                <w:sz w:val="22"/>
                <w:szCs w:val="22"/>
              </w:rPr>
            </w:pPr>
            <w:r>
              <w:rPr>
                <w:rFonts w:ascii="Arial" w:hAnsi="Arial" w:cs="Arial"/>
                <w:sz w:val="22"/>
                <w:szCs w:val="22"/>
              </w:rPr>
              <w:t>Team player – the ability to work co-operatively with others to achieve common goals</w:t>
            </w:r>
          </w:p>
          <w:p w:rsidR="009807EE" w:rsidRPr="004A2805" w:rsidRDefault="009807EE" w:rsidP="009807EE">
            <w:pPr>
              <w:numPr>
                <w:ilvl w:val="0"/>
                <w:numId w:val="17"/>
              </w:numPr>
              <w:spacing w:line="276" w:lineRule="auto"/>
              <w:jc w:val="both"/>
              <w:rPr>
                <w:rFonts w:ascii="Arial" w:hAnsi="Arial" w:cs="Arial"/>
                <w:sz w:val="22"/>
                <w:szCs w:val="22"/>
              </w:rPr>
            </w:pPr>
            <w:r w:rsidRPr="004A2805">
              <w:rPr>
                <w:rFonts w:ascii="Arial" w:hAnsi="Arial" w:cs="Arial"/>
                <w:sz w:val="22"/>
                <w:szCs w:val="22"/>
              </w:rPr>
              <w:t xml:space="preserve">Interpersonal skills – ability to positively communicate with others; the confidence to listen and understand </w:t>
            </w:r>
          </w:p>
          <w:p w:rsidR="0089248B" w:rsidRDefault="0089248B" w:rsidP="0089248B">
            <w:pPr>
              <w:numPr>
                <w:ilvl w:val="0"/>
                <w:numId w:val="17"/>
              </w:numPr>
              <w:spacing w:line="276" w:lineRule="auto"/>
              <w:jc w:val="both"/>
              <w:rPr>
                <w:rFonts w:ascii="Arial" w:hAnsi="Arial" w:cs="Arial"/>
                <w:sz w:val="22"/>
                <w:szCs w:val="22"/>
              </w:rPr>
            </w:pPr>
            <w:r>
              <w:rPr>
                <w:rFonts w:ascii="Arial" w:hAnsi="Arial" w:cs="Arial"/>
                <w:sz w:val="22"/>
                <w:szCs w:val="22"/>
              </w:rPr>
              <w:t>Negotiation skills – the capability to explore different positions and alternatives so to reach outcomes that gain acceptance of all parties</w:t>
            </w:r>
          </w:p>
          <w:p w:rsidR="0089248B" w:rsidRPr="004A2805" w:rsidRDefault="0089248B" w:rsidP="0089248B">
            <w:pPr>
              <w:numPr>
                <w:ilvl w:val="0"/>
                <w:numId w:val="17"/>
              </w:numPr>
              <w:spacing w:line="276" w:lineRule="auto"/>
              <w:jc w:val="both"/>
              <w:rPr>
                <w:rFonts w:ascii="Arial" w:hAnsi="Arial" w:cs="Arial"/>
                <w:sz w:val="22"/>
                <w:szCs w:val="22"/>
              </w:rPr>
            </w:pPr>
            <w:r w:rsidRPr="004A2805">
              <w:rPr>
                <w:rFonts w:ascii="Arial" w:hAnsi="Arial" w:cs="Arial"/>
                <w:sz w:val="22"/>
                <w:szCs w:val="22"/>
              </w:rPr>
              <w:t>Influencing skills - the ability to bring others to your way of thinking diplomatically</w:t>
            </w:r>
          </w:p>
          <w:p w:rsidR="0089248B" w:rsidRDefault="0089248B" w:rsidP="0089248B">
            <w:pPr>
              <w:numPr>
                <w:ilvl w:val="0"/>
                <w:numId w:val="17"/>
              </w:numPr>
              <w:spacing w:line="276" w:lineRule="auto"/>
              <w:jc w:val="both"/>
              <w:rPr>
                <w:rFonts w:ascii="Arial" w:hAnsi="Arial" w:cs="Arial"/>
                <w:sz w:val="22"/>
                <w:szCs w:val="22"/>
              </w:rPr>
            </w:pPr>
            <w:r>
              <w:rPr>
                <w:rFonts w:ascii="Arial" w:hAnsi="Arial" w:cs="Arial"/>
                <w:sz w:val="22"/>
                <w:szCs w:val="22"/>
              </w:rPr>
              <w:t>Proactive – to think ahead and act to ensure the smooth completion of team / individual aims and objectives</w:t>
            </w:r>
          </w:p>
          <w:p w:rsidR="0089248B" w:rsidRPr="004A2805" w:rsidRDefault="0089248B" w:rsidP="0089248B">
            <w:pPr>
              <w:numPr>
                <w:ilvl w:val="0"/>
                <w:numId w:val="17"/>
              </w:numPr>
              <w:spacing w:line="276" w:lineRule="auto"/>
              <w:jc w:val="both"/>
              <w:rPr>
                <w:rFonts w:ascii="Arial" w:hAnsi="Arial" w:cs="Arial"/>
                <w:sz w:val="22"/>
                <w:szCs w:val="22"/>
              </w:rPr>
            </w:pPr>
            <w:r w:rsidRPr="004A2805">
              <w:rPr>
                <w:rFonts w:ascii="Arial" w:hAnsi="Arial" w:cs="Arial"/>
                <w:sz w:val="22"/>
                <w:szCs w:val="22"/>
              </w:rPr>
              <w:t>Dependable – able to complete tasks to high standard and to deadline</w:t>
            </w:r>
          </w:p>
          <w:p w:rsidR="0089248B" w:rsidRDefault="0089248B" w:rsidP="0089248B">
            <w:pPr>
              <w:numPr>
                <w:ilvl w:val="0"/>
                <w:numId w:val="17"/>
              </w:numPr>
              <w:spacing w:line="276" w:lineRule="auto"/>
              <w:jc w:val="both"/>
              <w:rPr>
                <w:rFonts w:ascii="Arial" w:hAnsi="Arial" w:cs="Arial"/>
                <w:sz w:val="22"/>
                <w:szCs w:val="22"/>
              </w:rPr>
            </w:pPr>
            <w:r>
              <w:rPr>
                <w:rFonts w:ascii="Arial" w:hAnsi="Arial" w:cs="Arial"/>
                <w:sz w:val="22"/>
                <w:szCs w:val="22"/>
              </w:rPr>
              <w:t>Able to work remotely and on own initiative</w:t>
            </w:r>
          </w:p>
          <w:p w:rsidR="0089248B" w:rsidRPr="004A2805" w:rsidRDefault="0089248B" w:rsidP="0089248B">
            <w:pPr>
              <w:numPr>
                <w:ilvl w:val="0"/>
                <w:numId w:val="17"/>
              </w:numPr>
              <w:spacing w:line="276" w:lineRule="auto"/>
              <w:jc w:val="both"/>
              <w:rPr>
                <w:rFonts w:ascii="Arial" w:hAnsi="Arial" w:cs="Arial"/>
                <w:sz w:val="22"/>
                <w:szCs w:val="22"/>
              </w:rPr>
            </w:pPr>
            <w:r w:rsidRPr="004A2805">
              <w:rPr>
                <w:rFonts w:ascii="Arial" w:hAnsi="Arial" w:cs="Arial"/>
                <w:sz w:val="22"/>
                <w:szCs w:val="22"/>
              </w:rPr>
              <w:t>Good working knowledge of Microsoft Office / computer literate</w:t>
            </w:r>
          </w:p>
          <w:p w:rsidR="0089248B" w:rsidRPr="004A2805" w:rsidRDefault="0089248B" w:rsidP="0089248B">
            <w:pPr>
              <w:numPr>
                <w:ilvl w:val="0"/>
                <w:numId w:val="17"/>
              </w:numPr>
              <w:spacing w:line="276" w:lineRule="auto"/>
              <w:jc w:val="both"/>
              <w:rPr>
                <w:rFonts w:ascii="Arial" w:hAnsi="Arial" w:cs="Arial"/>
                <w:sz w:val="22"/>
                <w:szCs w:val="22"/>
              </w:rPr>
            </w:pPr>
            <w:r w:rsidRPr="004A2805">
              <w:rPr>
                <w:rFonts w:ascii="Arial" w:hAnsi="Arial" w:cs="Arial"/>
                <w:sz w:val="22"/>
                <w:szCs w:val="22"/>
              </w:rPr>
              <w:t>Excellent analytical skills</w:t>
            </w:r>
          </w:p>
          <w:p w:rsidR="0089248B" w:rsidRDefault="0089248B" w:rsidP="0089248B">
            <w:pPr>
              <w:numPr>
                <w:ilvl w:val="0"/>
                <w:numId w:val="17"/>
              </w:numPr>
              <w:spacing w:line="276" w:lineRule="auto"/>
              <w:jc w:val="both"/>
              <w:rPr>
                <w:rFonts w:ascii="Arial" w:hAnsi="Arial"/>
                <w:sz w:val="22"/>
                <w:szCs w:val="22"/>
              </w:rPr>
            </w:pPr>
            <w:r w:rsidRPr="004A2805">
              <w:rPr>
                <w:rFonts w:ascii="Arial" w:hAnsi="Arial" w:cs="Arial"/>
                <w:sz w:val="22"/>
                <w:szCs w:val="22"/>
              </w:rPr>
              <w:t>Excellent project management skills</w:t>
            </w:r>
          </w:p>
          <w:p w:rsidR="0099608F" w:rsidRPr="00C841AE" w:rsidRDefault="0099608F" w:rsidP="00CB17AC">
            <w:pPr>
              <w:ind w:left="851" w:hanging="425"/>
              <w:rPr>
                <w:rFonts w:ascii="Arial" w:hAnsi="Arial" w:cs="Arial"/>
                <w:b/>
                <w:sz w:val="22"/>
                <w:szCs w:val="22"/>
              </w:rPr>
            </w:pPr>
          </w:p>
          <w:p w:rsidR="00E974D3" w:rsidRPr="00760859" w:rsidRDefault="00283063" w:rsidP="00DB16C1">
            <w:pPr>
              <w:rPr>
                <w:rFonts w:ascii="Arial" w:hAnsi="Arial" w:cs="Arial"/>
                <w:b/>
                <w:sz w:val="22"/>
                <w:szCs w:val="22"/>
              </w:rPr>
            </w:pPr>
            <w:r w:rsidRPr="00760859">
              <w:rPr>
                <w:rFonts w:ascii="Arial" w:hAnsi="Arial" w:cs="Arial"/>
                <w:b/>
                <w:sz w:val="22"/>
                <w:szCs w:val="22"/>
              </w:rPr>
              <w:t>Experience</w:t>
            </w:r>
          </w:p>
          <w:p w:rsidR="00355187" w:rsidRPr="00760859" w:rsidRDefault="00355187" w:rsidP="00DB16C1">
            <w:pPr>
              <w:rPr>
                <w:rFonts w:ascii="Arial" w:hAnsi="Arial" w:cs="Arial"/>
                <w:b/>
                <w:sz w:val="22"/>
                <w:szCs w:val="22"/>
              </w:rPr>
            </w:pPr>
          </w:p>
          <w:p w:rsidR="00371ED4" w:rsidRPr="00371ED4" w:rsidRDefault="00371ED4" w:rsidP="00371ED4">
            <w:pPr>
              <w:numPr>
                <w:ilvl w:val="0"/>
                <w:numId w:val="3"/>
              </w:numPr>
              <w:spacing w:line="276" w:lineRule="auto"/>
              <w:jc w:val="both"/>
              <w:rPr>
                <w:rFonts w:ascii="Arial" w:hAnsi="Arial" w:cs="Arial"/>
                <w:sz w:val="22"/>
                <w:szCs w:val="22"/>
              </w:rPr>
            </w:pPr>
            <w:r w:rsidRPr="00371ED4">
              <w:rPr>
                <w:rFonts w:ascii="Arial" w:hAnsi="Arial" w:cs="Arial"/>
                <w:sz w:val="22"/>
                <w:szCs w:val="22"/>
              </w:rPr>
              <w:t>Experience of project management</w:t>
            </w:r>
          </w:p>
          <w:p w:rsidR="00371ED4" w:rsidRPr="00371ED4" w:rsidRDefault="00371ED4" w:rsidP="00371ED4">
            <w:pPr>
              <w:numPr>
                <w:ilvl w:val="0"/>
                <w:numId w:val="3"/>
              </w:numPr>
              <w:spacing w:line="276" w:lineRule="auto"/>
              <w:jc w:val="both"/>
              <w:rPr>
                <w:rFonts w:ascii="Arial" w:hAnsi="Arial" w:cs="Arial"/>
                <w:sz w:val="22"/>
                <w:szCs w:val="22"/>
              </w:rPr>
            </w:pPr>
            <w:r w:rsidRPr="00371ED4">
              <w:rPr>
                <w:rFonts w:ascii="Arial" w:hAnsi="Arial" w:cs="Arial"/>
                <w:sz w:val="22"/>
                <w:szCs w:val="22"/>
              </w:rPr>
              <w:t xml:space="preserve">Significant experience of the way that </w:t>
            </w:r>
            <w:r w:rsidR="00A40E1E">
              <w:rPr>
                <w:rFonts w:ascii="Arial" w:hAnsi="Arial" w:cs="Arial"/>
                <w:sz w:val="22"/>
                <w:szCs w:val="22"/>
              </w:rPr>
              <w:t>Welsh</w:t>
            </w:r>
            <w:r w:rsidRPr="00371ED4">
              <w:rPr>
                <w:rFonts w:ascii="Arial" w:hAnsi="Arial" w:cs="Arial"/>
                <w:sz w:val="22"/>
                <w:szCs w:val="22"/>
              </w:rPr>
              <w:t xml:space="preserve"> secondary schools operate and the regulations and requirements (Curriculum, accountability measure</w:t>
            </w:r>
            <w:r w:rsidR="00A40E1E">
              <w:rPr>
                <w:rFonts w:ascii="Arial" w:hAnsi="Arial" w:cs="Arial"/>
                <w:sz w:val="22"/>
                <w:szCs w:val="22"/>
              </w:rPr>
              <w:t>s</w:t>
            </w:r>
            <w:r w:rsidRPr="00371ED4">
              <w:rPr>
                <w:rFonts w:ascii="Arial" w:hAnsi="Arial" w:cs="Arial"/>
                <w:sz w:val="22"/>
                <w:szCs w:val="22"/>
              </w:rPr>
              <w:t xml:space="preserve"> </w:t>
            </w:r>
            <w:proofErr w:type="spellStart"/>
            <w:r w:rsidRPr="00371ED4">
              <w:rPr>
                <w:rFonts w:ascii="Arial" w:hAnsi="Arial" w:cs="Arial"/>
                <w:sz w:val="22"/>
                <w:szCs w:val="22"/>
              </w:rPr>
              <w:t>etc</w:t>
            </w:r>
            <w:proofErr w:type="spellEnd"/>
            <w:r w:rsidRPr="00371ED4">
              <w:rPr>
                <w:rFonts w:ascii="Arial" w:hAnsi="Arial" w:cs="Arial"/>
                <w:sz w:val="22"/>
                <w:szCs w:val="22"/>
              </w:rPr>
              <w:t>) that bind them;</w:t>
            </w:r>
          </w:p>
          <w:p w:rsidR="00371ED4" w:rsidRPr="00371ED4" w:rsidRDefault="00371ED4" w:rsidP="00371ED4">
            <w:pPr>
              <w:numPr>
                <w:ilvl w:val="0"/>
                <w:numId w:val="3"/>
              </w:numPr>
              <w:spacing w:line="276" w:lineRule="auto"/>
              <w:jc w:val="both"/>
              <w:rPr>
                <w:rFonts w:ascii="Arial" w:hAnsi="Arial" w:cs="Arial"/>
                <w:sz w:val="22"/>
                <w:szCs w:val="22"/>
              </w:rPr>
            </w:pPr>
            <w:r w:rsidRPr="00371ED4">
              <w:rPr>
                <w:rFonts w:ascii="Arial" w:hAnsi="Arial" w:cs="Arial"/>
                <w:sz w:val="22"/>
                <w:szCs w:val="22"/>
              </w:rPr>
              <w:t xml:space="preserve">Demonstrable </w:t>
            </w:r>
            <w:r w:rsidR="00306020">
              <w:rPr>
                <w:rFonts w:ascii="Arial" w:hAnsi="Arial" w:cs="Arial"/>
                <w:sz w:val="22"/>
                <w:szCs w:val="22"/>
              </w:rPr>
              <w:t xml:space="preserve">knowledge of </w:t>
            </w:r>
            <w:r w:rsidRPr="00371ED4">
              <w:rPr>
                <w:rFonts w:ascii="Arial" w:hAnsi="Arial" w:cs="Arial"/>
                <w:sz w:val="22"/>
                <w:szCs w:val="22"/>
              </w:rPr>
              <w:t>the issues of gender imbalance in subjects at school (particularly physics)</w:t>
            </w:r>
          </w:p>
          <w:p w:rsidR="00371ED4" w:rsidRPr="00371ED4" w:rsidRDefault="00371ED4" w:rsidP="00371ED4">
            <w:pPr>
              <w:numPr>
                <w:ilvl w:val="0"/>
                <w:numId w:val="3"/>
              </w:numPr>
              <w:spacing w:line="276" w:lineRule="auto"/>
              <w:jc w:val="both"/>
              <w:rPr>
                <w:rFonts w:ascii="Arial" w:hAnsi="Arial" w:cs="Arial"/>
                <w:sz w:val="22"/>
                <w:szCs w:val="22"/>
              </w:rPr>
            </w:pPr>
            <w:r w:rsidRPr="00371ED4">
              <w:rPr>
                <w:rFonts w:ascii="Arial" w:hAnsi="Arial" w:cs="Arial"/>
                <w:sz w:val="22"/>
                <w:szCs w:val="22"/>
              </w:rPr>
              <w:t>Demonstrable understanding of the causes, effects and influences of gender stereotyping and how to counter them</w:t>
            </w:r>
          </w:p>
          <w:p w:rsidR="00371ED4" w:rsidRPr="00371ED4" w:rsidRDefault="00371ED4" w:rsidP="00371ED4">
            <w:pPr>
              <w:numPr>
                <w:ilvl w:val="0"/>
                <w:numId w:val="3"/>
              </w:numPr>
              <w:spacing w:line="276" w:lineRule="auto"/>
              <w:jc w:val="both"/>
              <w:rPr>
                <w:rFonts w:ascii="Arial" w:hAnsi="Arial" w:cs="Arial"/>
                <w:sz w:val="22"/>
                <w:szCs w:val="22"/>
              </w:rPr>
            </w:pPr>
            <w:r w:rsidRPr="00371ED4">
              <w:rPr>
                <w:rFonts w:ascii="Arial" w:hAnsi="Arial" w:cs="Arial"/>
                <w:sz w:val="22"/>
                <w:szCs w:val="22"/>
              </w:rPr>
              <w:t>Proven ability to deal tactfully with a wide range of people</w:t>
            </w:r>
          </w:p>
          <w:p w:rsidR="00371ED4" w:rsidRPr="00371ED4" w:rsidRDefault="00371ED4" w:rsidP="00371ED4">
            <w:pPr>
              <w:numPr>
                <w:ilvl w:val="0"/>
                <w:numId w:val="3"/>
              </w:numPr>
              <w:spacing w:line="276" w:lineRule="auto"/>
              <w:jc w:val="both"/>
              <w:rPr>
                <w:rFonts w:ascii="Arial" w:hAnsi="Arial" w:cs="Arial"/>
                <w:sz w:val="22"/>
                <w:szCs w:val="22"/>
              </w:rPr>
            </w:pPr>
            <w:r w:rsidRPr="00371ED4">
              <w:rPr>
                <w:rFonts w:ascii="Arial" w:hAnsi="Arial" w:cs="Arial"/>
                <w:sz w:val="22"/>
                <w:szCs w:val="22"/>
              </w:rPr>
              <w:t>Proven ability to gain trust and commitment from teachers and senior leaders in schools</w:t>
            </w:r>
          </w:p>
          <w:p w:rsidR="00371ED4" w:rsidRPr="00371ED4" w:rsidRDefault="00371ED4" w:rsidP="00371ED4">
            <w:pPr>
              <w:numPr>
                <w:ilvl w:val="0"/>
                <w:numId w:val="3"/>
              </w:numPr>
              <w:spacing w:line="276" w:lineRule="auto"/>
              <w:jc w:val="both"/>
              <w:rPr>
                <w:rFonts w:ascii="Arial" w:hAnsi="Arial" w:cs="Arial"/>
                <w:sz w:val="22"/>
                <w:szCs w:val="22"/>
              </w:rPr>
            </w:pPr>
            <w:r w:rsidRPr="00371ED4">
              <w:rPr>
                <w:rFonts w:ascii="Arial" w:hAnsi="Arial" w:cs="Arial"/>
                <w:sz w:val="22"/>
                <w:szCs w:val="22"/>
              </w:rPr>
              <w:t>Willingness to travel to schools</w:t>
            </w:r>
          </w:p>
          <w:p w:rsidR="00371ED4" w:rsidRPr="00371ED4" w:rsidRDefault="00371ED4" w:rsidP="00371ED4">
            <w:pPr>
              <w:numPr>
                <w:ilvl w:val="0"/>
                <w:numId w:val="3"/>
              </w:numPr>
              <w:spacing w:line="276" w:lineRule="auto"/>
              <w:jc w:val="both"/>
              <w:rPr>
                <w:rFonts w:ascii="Arial" w:hAnsi="Arial" w:cs="Arial"/>
                <w:sz w:val="22"/>
                <w:szCs w:val="22"/>
              </w:rPr>
            </w:pPr>
            <w:r w:rsidRPr="00371ED4">
              <w:rPr>
                <w:rFonts w:ascii="Arial" w:hAnsi="Arial" w:cs="Arial"/>
                <w:sz w:val="22"/>
                <w:szCs w:val="22"/>
              </w:rPr>
              <w:t>Ability to present and address a large audience with confidence</w:t>
            </w:r>
          </w:p>
          <w:p w:rsidR="003F225D" w:rsidRPr="00760859" w:rsidRDefault="00371ED4" w:rsidP="00371ED4">
            <w:pPr>
              <w:numPr>
                <w:ilvl w:val="0"/>
                <w:numId w:val="3"/>
              </w:numPr>
              <w:spacing w:line="276" w:lineRule="auto"/>
              <w:jc w:val="both"/>
              <w:rPr>
                <w:rFonts w:ascii="Arial" w:hAnsi="Arial" w:cs="Arial"/>
                <w:sz w:val="22"/>
                <w:szCs w:val="22"/>
              </w:rPr>
            </w:pPr>
            <w:r w:rsidRPr="00371ED4">
              <w:rPr>
                <w:rFonts w:ascii="Arial" w:hAnsi="Arial" w:cs="Arial"/>
                <w:sz w:val="22"/>
                <w:szCs w:val="22"/>
              </w:rPr>
              <w:t>Awareness of issues relating to evaluation of pilot projects</w:t>
            </w:r>
          </w:p>
          <w:p w:rsidR="008D222B" w:rsidRDefault="008D222B" w:rsidP="005F6CEE">
            <w:pPr>
              <w:spacing w:line="276" w:lineRule="auto"/>
              <w:jc w:val="both"/>
              <w:rPr>
                <w:rFonts w:ascii="Arial" w:hAnsi="Arial" w:cs="Arial"/>
                <w:sz w:val="22"/>
                <w:szCs w:val="22"/>
              </w:rPr>
            </w:pPr>
          </w:p>
          <w:p w:rsidR="005F6CEE" w:rsidRPr="005F6CEE" w:rsidRDefault="005F6CEE" w:rsidP="005F6CEE">
            <w:pPr>
              <w:spacing w:line="276" w:lineRule="auto"/>
              <w:jc w:val="both"/>
              <w:rPr>
                <w:rFonts w:ascii="Arial" w:hAnsi="Arial" w:cs="Arial"/>
                <w:b/>
                <w:sz w:val="22"/>
                <w:szCs w:val="22"/>
              </w:rPr>
            </w:pPr>
            <w:r w:rsidRPr="005F6CEE">
              <w:rPr>
                <w:rFonts w:ascii="Arial" w:hAnsi="Arial" w:cs="Arial"/>
                <w:b/>
                <w:sz w:val="22"/>
                <w:szCs w:val="22"/>
              </w:rPr>
              <w:t>Desirable</w:t>
            </w:r>
          </w:p>
          <w:p w:rsidR="009D0EC7" w:rsidRDefault="00371ED4" w:rsidP="009D0EC7">
            <w:pPr>
              <w:numPr>
                <w:ilvl w:val="0"/>
                <w:numId w:val="3"/>
              </w:numPr>
              <w:spacing w:line="276" w:lineRule="auto"/>
              <w:jc w:val="both"/>
              <w:rPr>
                <w:rFonts w:ascii="Arial" w:hAnsi="Arial" w:cs="Arial"/>
                <w:sz w:val="22"/>
                <w:szCs w:val="22"/>
              </w:rPr>
            </w:pPr>
            <w:r>
              <w:rPr>
                <w:rFonts w:ascii="Arial" w:hAnsi="Arial" w:cs="Arial"/>
                <w:sz w:val="22"/>
                <w:szCs w:val="22"/>
              </w:rPr>
              <w:t>Physics teaching / coaching experience</w:t>
            </w:r>
          </w:p>
          <w:p w:rsidR="00A40E1E" w:rsidRPr="008D222B" w:rsidRDefault="00A40E1E" w:rsidP="009D0EC7">
            <w:pPr>
              <w:numPr>
                <w:ilvl w:val="0"/>
                <w:numId w:val="3"/>
              </w:numPr>
              <w:spacing w:line="276" w:lineRule="auto"/>
              <w:jc w:val="both"/>
              <w:rPr>
                <w:rFonts w:ascii="Arial" w:hAnsi="Arial" w:cs="Arial"/>
                <w:sz w:val="22"/>
                <w:szCs w:val="22"/>
              </w:rPr>
            </w:pPr>
            <w:r>
              <w:rPr>
                <w:rFonts w:ascii="Arial" w:hAnsi="Arial" w:cs="Arial"/>
                <w:sz w:val="22"/>
                <w:szCs w:val="22"/>
              </w:rPr>
              <w:t>Welsh language skills</w:t>
            </w:r>
          </w:p>
          <w:p w:rsidR="009759D5" w:rsidRPr="00C841AE" w:rsidRDefault="009759D5" w:rsidP="003F225D">
            <w:pPr>
              <w:spacing w:line="276" w:lineRule="auto"/>
              <w:jc w:val="both"/>
              <w:rPr>
                <w:rFonts w:ascii="Arial" w:hAnsi="Arial" w:cs="Arial"/>
                <w:sz w:val="22"/>
                <w:szCs w:val="22"/>
              </w:rPr>
            </w:pPr>
          </w:p>
        </w:tc>
      </w:tr>
      <w:tr w:rsidR="00BD47D1" w:rsidRPr="00C841AE">
        <w:tc>
          <w:tcPr>
            <w:tcW w:w="10638" w:type="dxa"/>
          </w:tcPr>
          <w:p w:rsidR="00BD47D1" w:rsidRPr="00C841AE" w:rsidRDefault="00BD47D1" w:rsidP="00C841AE">
            <w:pPr>
              <w:rPr>
                <w:rFonts w:ascii="Arial" w:hAnsi="Arial" w:cs="Arial"/>
                <w:b/>
                <w:sz w:val="22"/>
                <w:szCs w:val="22"/>
                <w:u w:val="single"/>
              </w:rPr>
            </w:pPr>
            <w:r w:rsidRPr="00C841AE">
              <w:rPr>
                <w:rFonts w:ascii="Arial" w:hAnsi="Arial" w:cs="Arial"/>
                <w:b/>
                <w:sz w:val="22"/>
                <w:szCs w:val="22"/>
                <w:u w:val="single"/>
              </w:rPr>
              <w:lastRenderedPageBreak/>
              <w:t>COMPETENCIES</w:t>
            </w:r>
          </w:p>
          <w:p w:rsidR="00BD47D1" w:rsidRPr="00C841AE" w:rsidRDefault="00BD47D1" w:rsidP="00C841AE">
            <w:pPr>
              <w:rPr>
                <w:rFonts w:ascii="Arial" w:hAnsi="Arial" w:cs="Arial"/>
                <w:i/>
              </w:rPr>
            </w:pPr>
            <w:r w:rsidRPr="00C841AE">
              <w:rPr>
                <w:rFonts w:ascii="Arial" w:hAnsi="Arial" w:cs="Arial"/>
                <w:i/>
              </w:rPr>
              <w:t xml:space="preserve">The behaviours that </w:t>
            </w:r>
            <w:r w:rsidR="00B606F3" w:rsidRPr="00C841AE">
              <w:rPr>
                <w:rFonts w:ascii="Arial" w:hAnsi="Arial" w:cs="Arial"/>
                <w:i/>
              </w:rPr>
              <w:t>must be demonstrated in the job</w:t>
            </w:r>
          </w:p>
          <w:p w:rsidR="00981ACA" w:rsidRPr="00C841AE" w:rsidRDefault="00981ACA" w:rsidP="00C841AE">
            <w:pPr>
              <w:rPr>
                <w:rFonts w:ascii="Arial" w:hAnsi="Arial" w:cs="Arial"/>
                <w:sz w:val="22"/>
                <w:szCs w:val="22"/>
              </w:rPr>
            </w:pPr>
          </w:p>
          <w:p w:rsidR="00371ED4" w:rsidRPr="00371ED4" w:rsidRDefault="009D0EC7" w:rsidP="00371ED4">
            <w:pPr>
              <w:numPr>
                <w:ilvl w:val="0"/>
                <w:numId w:val="2"/>
              </w:numPr>
              <w:spacing w:line="360" w:lineRule="auto"/>
              <w:contextualSpacing/>
              <w:rPr>
                <w:rFonts w:ascii="Arial" w:hAnsi="Arial" w:cs="Arial"/>
                <w:sz w:val="22"/>
                <w:szCs w:val="22"/>
              </w:rPr>
            </w:pPr>
            <w:r>
              <w:rPr>
                <w:rFonts w:ascii="Arial" w:hAnsi="Arial" w:cs="Arial"/>
                <w:sz w:val="22"/>
                <w:szCs w:val="22"/>
              </w:rPr>
              <w:lastRenderedPageBreak/>
              <w:t xml:space="preserve"> </w:t>
            </w:r>
            <w:r w:rsidR="00371ED4" w:rsidRPr="00371ED4">
              <w:rPr>
                <w:rFonts w:ascii="Arial" w:hAnsi="Arial" w:cs="Arial"/>
                <w:sz w:val="22"/>
                <w:szCs w:val="22"/>
              </w:rPr>
              <w:t>Drive for results – Can be counted on to meet or exceed goals successfully</w:t>
            </w:r>
          </w:p>
          <w:p w:rsidR="00371ED4" w:rsidRPr="00371ED4" w:rsidRDefault="00371ED4" w:rsidP="00371ED4">
            <w:pPr>
              <w:numPr>
                <w:ilvl w:val="0"/>
                <w:numId w:val="2"/>
              </w:numPr>
              <w:spacing w:line="360" w:lineRule="auto"/>
              <w:contextualSpacing/>
              <w:rPr>
                <w:rFonts w:ascii="Arial" w:hAnsi="Arial" w:cs="Arial"/>
                <w:sz w:val="22"/>
                <w:szCs w:val="22"/>
              </w:rPr>
            </w:pPr>
            <w:r w:rsidRPr="00371ED4">
              <w:rPr>
                <w:rFonts w:ascii="Arial" w:hAnsi="Arial" w:cs="Arial"/>
                <w:sz w:val="22"/>
                <w:szCs w:val="22"/>
              </w:rPr>
              <w:t>Managing and measuring work – Takes responsibility for tasks and decisions</w:t>
            </w:r>
          </w:p>
          <w:p w:rsidR="00371ED4" w:rsidRPr="00371ED4" w:rsidRDefault="00371ED4" w:rsidP="00371ED4">
            <w:pPr>
              <w:numPr>
                <w:ilvl w:val="0"/>
                <w:numId w:val="2"/>
              </w:numPr>
              <w:spacing w:line="360" w:lineRule="auto"/>
              <w:contextualSpacing/>
              <w:rPr>
                <w:rFonts w:ascii="Arial" w:hAnsi="Arial" w:cs="Arial"/>
                <w:sz w:val="22"/>
                <w:szCs w:val="22"/>
              </w:rPr>
            </w:pPr>
            <w:r w:rsidRPr="00371ED4">
              <w:rPr>
                <w:rFonts w:ascii="Arial" w:hAnsi="Arial" w:cs="Arial"/>
                <w:sz w:val="22"/>
                <w:szCs w:val="22"/>
              </w:rPr>
              <w:t>Customer focus – Is dedicated to meeting the expectations and requirements of internal and external customers / partners</w:t>
            </w:r>
          </w:p>
          <w:p w:rsidR="00371ED4" w:rsidRPr="00371ED4" w:rsidRDefault="00371ED4" w:rsidP="00371ED4">
            <w:pPr>
              <w:numPr>
                <w:ilvl w:val="0"/>
                <w:numId w:val="2"/>
              </w:numPr>
              <w:spacing w:line="360" w:lineRule="auto"/>
              <w:contextualSpacing/>
              <w:rPr>
                <w:rFonts w:ascii="Arial" w:hAnsi="Arial" w:cs="Arial"/>
                <w:sz w:val="22"/>
                <w:szCs w:val="22"/>
              </w:rPr>
            </w:pPr>
            <w:r w:rsidRPr="00371ED4">
              <w:rPr>
                <w:rFonts w:ascii="Arial" w:hAnsi="Arial" w:cs="Arial"/>
                <w:sz w:val="22"/>
                <w:szCs w:val="22"/>
              </w:rPr>
              <w:t xml:space="preserve">Functional/technical skills - Has the functional and technical knowledge and skills to do the job at a high level of accomplishment </w:t>
            </w:r>
          </w:p>
          <w:p w:rsidR="00026229" w:rsidRPr="00760859" w:rsidRDefault="00371ED4" w:rsidP="00371ED4">
            <w:pPr>
              <w:numPr>
                <w:ilvl w:val="0"/>
                <w:numId w:val="2"/>
              </w:numPr>
              <w:spacing w:line="360" w:lineRule="auto"/>
              <w:contextualSpacing/>
              <w:rPr>
                <w:rFonts w:ascii="Arial" w:hAnsi="Arial" w:cs="Arial"/>
                <w:sz w:val="22"/>
                <w:szCs w:val="22"/>
              </w:rPr>
            </w:pPr>
            <w:r w:rsidRPr="00371ED4">
              <w:rPr>
                <w:rFonts w:ascii="Arial" w:hAnsi="Arial" w:cs="Arial"/>
                <w:sz w:val="22"/>
                <w:szCs w:val="22"/>
              </w:rPr>
              <w:t>Personal learning - Picks up on the need to change personal, interpersonal, and, where applicable, managerial behaviour quickly</w:t>
            </w:r>
          </w:p>
        </w:tc>
      </w:tr>
    </w:tbl>
    <w:p w:rsidR="00D76C01" w:rsidRPr="00C841AE" w:rsidRDefault="00D76C01" w:rsidP="00371ED4">
      <w:pPr>
        <w:rPr>
          <w:rFonts w:ascii="Arial" w:hAnsi="Arial" w:cs="Arial"/>
          <w:sz w:val="22"/>
          <w:szCs w:val="22"/>
        </w:rPr>
      </w:pPr>
    </w:p>
    <w:sectPr w:rsidR="00D76C01" w:rsidRPr="00C841AE">
      <w:headerReference w:type="default" r:id="rId10"/>
      <w:footerReference w:type="default" r:id="rId11"/>
      <w:pgSz w:w="11909" w:h="16834" w:code="9"/>
      <w:pgMar w:top="1080" w:right="720" w:bottom="720" w:left="720" w:header="432"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186" w:rsidRDefault="00985186">
      <w:r>
        <w:separator/>
      </w:r>
    </w:p>
  </w:endnote>
  <w:endnote w:type="continuationSeparator" w:id="0">
    <w:p w:rsidR="00985186" w:rsidRDefault="0098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121" w:rsidRPr="00891D84" w:rsidRDefault="00455121" w:rsidP="00891D84">
    <w:pPr>
      <w:tabs>
        <w:tab w:val="left" w:pos="3360"/>
      </w:tabs>
      <w:jc w:val="both"/>
      <w:rPr>
        <w:rFonts w:ascii="Arial" w:hAnsi="Arial" w:cs="Arial"/>
        <w:i/>
        <w:sz w:val="16"/>
        <w:szCs w:val="16"/>
      </w:rPr>
    </w:pPr>
    <w:r w:rsidRPr="00891D84">
      <w:rPr>
        <w:rFonts w:ascii="Arial" w:hAnsi="Arial" w:cs="Arial"/>
        <w:i/>
        <w:iCs/>
        <w:sz w:val="16"/>
        <w:szCs w:val="16"/>
      </w:rPr>
      <w:t xml:space="preserve">A job description is a written statement that aims to describe the main duties, and responsibilities of a role; it is not static and may change over time. Therefore this job description should be reviewed regularly in order to maintain its relevance, and you are expected to carry out </w:t>
    </w:r>
    <w:r w:rsidRPr="00891D84">
      <w:rPr>
        <w:rFonts w:ascii="Arial" w:hAnsi="Arial" w:cs="Arial"/>
        <w:i/>
        <w:sz w:val="16"/>
        <w:szCs w:val="16"/>
      </w:rPr>
      <w:t>any reasonable requests that are commensurate with the role.</w:t>
    </w:r>
  </w:p>
  <w:p w:rsidR="00455121" w:rsidRDefault="00455121">
    <w:pPr>
      <w:pStyle w:val="Footer"/>
      <w:tabs>
        <w:tab w:val="clear" w:pos="8640"/>
        <w:tab w:val="right" w:pos="7740"/>
      </w:tabs>
      <w:rPr>
        <w:rFonts w:ascii="Arial" w:hAnsi="Arial"/>
        <w:b/>
        <w:noProof/>
      </w:rPr>
    </w:pPr>
  </w:p>
  <w:p w:rsidR="00455121" w:rsidRDefault="00455121">
    <w:pPr>
      <w:pStyle w:val="Footer"/>
      <w:tabs>
        <w:tab w:val="clear" w:pos="8640"/>
        <w:tab w:val="right" w:pos="77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186" w:rsidRDefault="00985186">
      <w:r>
        <w:separator/>
      </w:r>
    </w:p>
  </w:footnote>
  <w:footnote w:type="continuationSeparator" w:id="0">
    <w:p w:rsidR="00985186" w:rsidRDefault="00985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121" w:rsidRPr="00422844" w:rsidRDefault="00455121" w:rsidP="00422844">
    <w:pPr>
      <w:pStyle w:val="Header"/>
      <w:jc w:val="center"/>
      <w:rPr>
        <w:rFonts w:ascii="Arial" w:hAnsi="Arial" w:cs="Arial"/>
        <w:b/>
        <w:sz w:val="24"/>
        <w:szCs w:val="24"/>
      </w:rPr>
    </w:pPr>
    <w:r w:rsidRPr="00422844">
      <w:rPr>
        <w:rFonts w:ascii="Arial" w:hAnsi="Arial" w:cs="Arial"/>
        <w:b/>
        <w:sz w:val="24"/>
        <w:szCs w:val="24"/>
      </w:rPr>
      <w:t>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722886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6C443D"/>
    <w:multiLevelType w:val="hybridMultilevel"/>
    <w:tmpl w:val="7A5A496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nsid w:val="0F42789F"/>
    <w:multiLevelType w:val="hybridMultilevel"/>
    <w:tmpl w:val="9B50E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235605"/>
    <w:multiLevelType w:val="hybridMultilevel"/>
    <w:tmpl w:val="73982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4606E4"/>
    <w:multiLevelType w:val="hybridMultilevel"/>
    <w:tmpl w:val="18EE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910230"/>
    <w:multiLevelType w:val="multilevel"/>
    <w:tmpl w:val="572A4172"/>
    <w:lvl w:ilvl="0">
      <w:start w:val="1"/>
      <w:numFmt w:val="bullet"/>
      <w:lvlText w:val="●"/>
      <w:lvlJc w:val="left"/>
      <w:pPr>
        <w:ind w:left="720" w:hanging="360"/>
      </w:pPr>
      <w:rPr>
        <w:rFonts w:ascii="Noto Sans Symbols" w:eastAsia="Noto Sans Symbols" w:hAnsi="Noto Sans Symbols" w:cs="Noto Sans Symbols"/>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24660B8A"/>
    <w:multiLevelType w:val="multilevel"/>
    <w:tmpl w:val="D98A40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27147267"/>
    <w:multiLevelType w:val="hybridMultilevel"/>
    <w:tmpl w:val="31085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3C1DE7"/>
    <w:multiLevelType w:val="hybridMultilevel"/>
    <w:tmpl w:val="9B48A8C6"/>
    <w:lvl w:ilvl="0" w:tplc="13B0A968">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46220F"/>
    <w:multiLevelType w:val="hybridMultilevel"/>
    <w:tmpl w:val="B9683E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42920EC9"/>
    <w:multiLevelType w:val="hybridMultilevel"/>
    <w:tmpl w:val="D00A9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553DED"/>
    <w:multiLevelType w:val="hybridMultilevel"/>
    <w:tmpl w:val="DBCE0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AA4A22"/>
    <w:multiLevelType w:val="hybridMultilevel"/>
    <w:tmpl w:val="C964A1DC"/>
    <w:lvl w:ilvl="0" w:tplc="3D30D86C">
      <w:start w:val="1"/>
      <w:numFmt w:val="bullet"/>
      <w:pStyle w:val="BodyStyle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85A2F24"/>
    <w:multiLevelType w:val="hybridMultilevel"/>
    <w:tmpl w:val="4C78E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EE5A64"/>
    <w:multiLevelType w:val="hybridMultilevel"/>
    <w:tmpl w:val="D7D49E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F7270E2"/>
    <w:multiLevelType w:val="hybridMultilevel"/>
    <w:tmpl w:val="B8648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F84B05"/>
    <w:multiLevelType w:val="hybridMultilevel"/>
    <w:tmpl w:val="7CC62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EA5A94"/>
    <w:multiLevelType w:val="hybridMultilevel"/>
    <w:tmpl w:val="2FEE3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206AB7"/>
    <w:multiLevelType w:val="hybridMultilevel"/>
    <w:tmpl w:val="986AA698"/>
    <w:lvl w:ilvl="0" w:tplc="21400BA4">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7CA47B1"/>
    <w:multiLevelType w:val="multilevel"/>
    <w:tmpl w:val="0E682ED0"/>
    <w:lvl w:ilvl="0">
      <w:start w:val="1"/>
      <w:numFmt w:val="bullet"/>
      <w:lvlText w:val="●"/>
      <w:lvlJc w:val="left"/>
      <w:pPr>
        <w:ind w:left="720" w:hanging="360"/>
      </w:pPr>
      <w:rPr>
        <w:rFonts w:ascii="Noto Sans Symbols" w:eastAsia="Noto Sans Symbols" w:hAnsi="Noto Sans Symbols" w:cs="Noto Sans Symbols"/>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7C407671"/>
    <w:multiLevelType w:val="hybridMultilevel"/>
    <w:tmpl w:val="43929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9"/>
  </w:num>
  <w:num w:numId="4">
    <w:abstractNumId w:val="4"/>
  </w:num>
  <w:num w:numId="5">
    <w:abstractNumId w:val="20"/>
  </w:num>
  <w:num w:numId="6">
    <w:abstractNumId w:val="14"/>
  </w:num>
  <w:num w:numId="7">
    <w:abstractNumId w:val="18"/>
  </w:num>
  <w:num w:numId="8">
    <w:abstractNumId w:val="16"/>
  </w:num>
  <w:num w:numId="9">
    <w:abstractNumId w:val="2"/>
  </w:num>
  <w:num w:numId="10">
    <w:abstractNumId w:val="0"/>
  </w:num>
  <w:num w:numId="11">
    <w:abstractNumId w:val="17"/>
  </w:num>
  <w:num w:numId="12">
    <w:abstractNumId w:val="7"/>
  </w:num>
  <w:num w:numId="13">
    <w:abstractNumId w:val="13"/>
  </w:num>
  <w:num w:numId="14">
    <w:abstractNumId w:val="10"/>
  </w:num>
  <w:num w:numId="15">
    <w:abstractNumId w:val="3"/>
  </w:num>
  <w:num w:numId="16">
    <w:abstractNumId w:val="15"/>
  </w:num>
  <w:num w:numId="17">
    <w:abstractNumId w:val="11"/>
  </w:num>
  <w:num w:numId="18">
    <w:abstractNumId w:val="8"/>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C6"/>
    <w:rsid w:val="00004EA0"/>
    <w:rsid w:val="000056BA"/>
    <w:rsid w:val="00013F30"/>
    <w:rsid w:val="000206CB"/>
    <w:rsid w:val="00022D37"/>
    <w:rsid w:val="00023C28"/>
    <w:rsid w:val="00026229"/>
    <w:rsid w:val="000263F7"/>
    <w:rsid w:val="00031408"/>
    <w:rsid w:val="00031948"/>
    <w:rsid w:val="00037FD7"/>
    <w:rsid w:val="000410C8"/>
    <w:rsid w:val="00052276"/>
    <w:rsid w:val="000556EC"/>
    <w:rsid w:val="000757FB"/>
    <w:rsid w:val="0008517D"/>
    <w:rsid w:val="000A13EC"/>
    <w:rsid w:val="000A58D0"/>
    <w:rsid w:val="000B26DF"/>
    <w:rsid w:val="000B359E"/>
    <w:rsid w:val="000B5562"/>
    <w:rsid w:val="000B6AAB"/>
    <w:rsid w:val="000B6C0A"/>
    <w:rsid w:val="000D506A"/>
    <w:rsid w:val="000E2227"/>
    <w:rsid w:val="000F155E"/>
    <w:rsid w:val="001214BA"/>
    <w:rsid w:val="0013016B"/>
    <w:rsid w:val="0013111F"/>
    <w:rsid w:val="001631F1"/>
    <w:rsid w:val="00185A6D"/>
    <w:rsid w:val="00186BAB"/>
    <w:rsid w:val="00193172"/>
    <w:rsid w:val="00193667"/>
    <w:rsid w:val="001954E0"/>
    <w:rsid w:val="001A3D77"/>
    <w:rsid w:val="001A3E22"/>
    <w:rsid w:val="001A47B7"/>
    <w:rsid w:val="001A57D9"/>
    <w:rsid w:val="001A6650"/>
    <w:rsid w:val="001A6D4F"/>
    <w:rsid w:val="001B6160"/>
    <w:rsid w:val="001C0945"/>
    <w:rsid w:val="001C0EDA"/>
    <w:rsid w:val="001C396F"/>
    <w:rsid w:val="001C5593"/>
    <w:rsid w:val="001D0F1C"/>
    <w:rsid w:val="001D732A"/>
    <w:rsid w:val="001E596C"/>
    <w:rsid w:val="002132BC"/>
    <w:rsid w:val="0022263B"/>
    <w:rsid w:val="002249ED"/>
    <w:rsid w:val="00227A2A"/>
    <w:rsid w:val="0024219C"/>
    <w:rsid w:val="00251EA0"/>
    <w:rsid w:val="00256917"/>
    <w:rsid w:val="00261717"/>
    <w:rsid w:val="00262F1D"/>
    <w:rsid w:val="00274870"/>
    <w:rsid w:val="00280FC0"/>
    <w:rsid w:val="00283063"/>
    <w:rsid w:val="002873BA"/>
    <w:rsid w:val="00292A8B"/>
    <w:rsid w:val="002A19D6"/>
    <w:rsid w:val="002A525C"/>
    <w:rsid w:val="002E1FDE"/>
    <w:rsid w:val="002E66BE"/>
    <w:rsid w:val="002E72E7"/>
    <w:rsid w:val="002F5E70"/>
    <w:rsid w:val="002F6AF4"/>
    <w:rsid w:val="0030335E"/>
    <w:rsid w:val="00306020"/>
    <w:rsid w:val="00311074"/>
    <w:rsid w:val="0031245C"/>
    <w:rsid w:val="00312EDB"/>
    <w:rsid w:val="003325A4"/>
    <w:rsid w:val="003345BB"/>
    <w:rsid w:val="00337DBF"/>
    <w:rsid w:val="00346AA0"/>
    <w:rsid w:val="00346DC6"/>
    <w:rsid w:val="003550AB"/>
    <w:rsid w:val="00355187"/>
    <w:rsid w:val="00357D30"/>
    <w:rsid w:val="0036349A"/>
    <w:rsid w:val="00364DAF"/>
    <w:rsid w:val="00366EC2"/>
    <w:rsid w:val="00371ED4"/>
    <w:rsid w:val="00372FFD"/>
    <w:rsid w:val="0038061D"/>
    <w:rsid w:val="00380F77"/>
    <w:rsid w:val="00384B5D"/>
    <w:rsid w:val="0039090D"/>
    <w:rsid w:val="00392F3E"/>
    <w:rsid w:val="0039349F"/>
    <w:rsid w:val="00393F75"/>
    <w:rsid w:val="00395BC6"/>
    <w:rsid w:val="00395E17"/>
    <w:rsid w:val="003A06CC"/>
    <w:rsid w:val="003A2D47"/>
    <w:rsid w:val="003A518D"/>
    <w:rsid w:val="003A5D7B"/>
    <w:rsid w:val="003B37D2"/>
    <w:rsid w:val="003C3832"/>
    <w:rsid w:val="003E1D80"/>
    <w:rsid w:val="003E21B6"/>
    <w:rsid w:val="003E454F"/>
    <w:rsid w:val="003F225D"/>
    <w:rsid w:val="003F2917"/>
    <w:rsid w:val="00421180"/>
    <w:rsid w:val="00422844"/>
    <w:rsid w:val="00422C7F"/>
    <w:rsid w:val="00423F4F"/>
    <w:rsid w:val="0042513E"/>
    <w:rsid w:val="0042588B"/>
    <w:rsid w:val="00427DA4"/>
    <w:rsid w:val="00431DAA"/>
    <w:rsid w:val="0043339C"/>
    <w:rsid w:val="00443BF3"/>
    <w:rsid w:val="0045366B"/>
    <w:rsid w:val="00455121"/>
    <w:rsid w:val="004814E8"/>
    <w:rsid w:val="00486171"/>
    <w:rsid w:val="004A006F"/>
    <w:rsid w:val="004A59D1"/>
    <w:rsid w:val="004C0EA3"/>
    <w:rsid w:val="004C3F83"/>
    <w:rsid w:val="004C524E"/>
    <w:rsid w:val="004C6316"/>
    <w:rsid w:val="004E1CB6"/>
    <w:rsid w:val="004F3353"/>
    <w:rsid w:val="004F3CDA"/>
    <w:rsid w:val="004F4907"/>
    <w:rsid w:val="00514F9D"/>
    <w:rsid w:val="005169FA"/>
    <w:rsid w:val="00516A1F"/>
    <w:rsid w:val="00520049"/>
    <w:rsid w:val="00527A6E"/>
    <w:rsid w:val="005421D9"/>
    <w:rsid w:val="00545F6F"/>
    <w:rsid w:val="00553221"/>
    <w:rsid w:val="00553EFC"/>
    <w:rsid w:val="0057048D"/>
    <w:rsid w:val="00577439"/>
    <w:rsid w:val="005917F0"/>
    <w:rsid w:val="00593F17"/>
    <w:rsid w:val="005A0882"/>
    <w:rsid w:val="005A0E5D"/>
    <w:rsid w:val="005A4A32"/>
    <w:rsid w:val="005A6046"/>
    <w:rsid w:val="005A661A"/>
    <w:rsid w:val="005B703D"/>
    <w:rsid w:val="005C24AF"/>
    <w:rsid w:val="005D36EB"/>
    <w:rsid w:val="005D67AC"/>
    <w:rsid w:val="005D6EDC"/>
    <w:rsid w:val="005F02E2"/>
    <w:rsid w:val="005F2F63"/>
    <w:rsid w:val="005F6CEE"/>
    <w:rsid w:val="00602A7A"/>
    <w:rsid w:val="00616C3D"/>
    <w:rsid w:val="0061780B"/>
    <w:rsid w:val="0062528F"/>
    <w:rsid w:val="00625AFC"/>
    <w:rsid w:val="00625D86"/>
    <w:rsid w:val="006278E3"/>
    <w:rsid w:val="00633C56"/>
    <w:rsid w:val="006475C6"/>
    <w:rsid w:val="0065112D"/>
    <w:rsid w:val="0068119A"/>
    <w:rsid w:val="00682BA8"/>
    <w:rsid w:val="00695242"/>
    <w:rsid w:val="006A00B6"/>
    <w:rsid w:val="006A16A6"/>
    <w:rsid w:val="006A439A"/>
    <w:rsid w:val="006A720C"/>
    <w:rsid w:val="006B568B"/>
    <w:rsid w:val="006B628C"/>
    <w:rsid w:val="006C059A"/>
    <w:rsid w:val="006D19DD"/>
    <w:rsid w:val="006D21F1"/>
    <w:rsid w:val="006E0FDF"/>
    <w:rsid w:val="006E4EF6"/>
    <w:rsid w:val="006E59DC"/>
    <w:rsid w:val="006E62E8"/>
    <w:rsid w:val="006F3606"/>
    <w:rsid w:val="0070515B"/>
    <w:rsid w:val="007051CB"/>
    <w:rsid w:val="00706B16"/>
    <w:rsid w:val="007104C4"/>
    <w:rsid w:val="007130FC"/>
    <w:rsid w:val="00714118"/>
    <w:rsid w:val="00726610"/>
    <w:rsid w:val="00727FA2"/>
    <w:rsid w:val="007317F5"/>
    <w:rsid w:val="007323F9"/>
    <w:rsid w:val="00737EF3"/>
    <w:rsid w:val="007568C3"/>
    <w:rsid w:val="00760859"/>
    <w:rsid w:val="00762636"/>
    <w:rsid w:val="00763C7D"/>
    <w:rsid w:val="00766A84"/>
    <w:rsid w:val="00766B9E"/>
    <w:rsid w:val="00770ECD"/>
    <w:rsid w:val="00773122"/>
    <w:rsid w:val="007843A8"/>
    <w:rsid w:val="00786A7C"/>
    <w:rsid w:val="007A1013"/>
    <w:rsid w:val="007B0681"/>
    <w:rsid w:val="007B2055"/>
    <w:rsid w:val="007B2F46"/>
    <w:rsid w:val="007B68B7"/>
    <w:rsid w:val="007C36AC"/>
    <w:rsid w:val="007E0773"/>
    <w:rsid w:val="007E5077"/>
    <w:rsid w:val="007E7AB2"/>
    <w:rsid w:val="00800DC4"/>
    <w:rsid w:val="008023F5"/>
    <w:rsid w:val="0080347F"/>
    <w:rsid w:val="0081099D"/>
    <w:rsid w:val="008142F4"/>
    <w:rsid w:val="008144EC"/>
    <w:rsid w:val="008243C6"/>
    <w:rsid w:val="00835CE4"/>
    <w:rsid w:val="00842033"/>
    <w:rsid w:val="0085166A"/>
    <w:rsid w:val="00853902"/>
    <w:rsid w:val="00857499"/>
    <w:rsid w:val="0087083D"/>
    <w:rsid w:val="00891D84"/>
    <w:rsid w:val="0089248B"/>
    <w:rsid w:val="008947FC"/>
    <w:rsid w:val="008C77F0"/>
    <w:rsid w:val="008D222B"/>
    <w:rsid w:val="008D41C5"/>
    <w:rsid w:val="008F29C4"/>
    <w:rsid w:val="00901C16"/>
    <w:rsid w:val="00924857"/>
    <w:rsid w:val="00927234"/>
    <w:rsid w:val="00942603"/>
    <w:rsid w:val="00944CC4"/>
    <w:rsid w:val="00944E19"/>
    <w:rsid w:val="0094762E"/>
    <w:rsid w:val="009513FB"/>
    <w:rsid w:val="00951C83"/>
    <w:rsid w:val="0095755B"/>
    <w:rsid w:val="009602AD"/>
    <w:rsid w:val="00963BA9"/>
    <w:rsid w:val="009663A7"/>
    <w:rsid w:val="009674D9"/>
    <w:rsid w:val="00975522"/>
    <w:rsid w:val="009759D5"/>
    <w:rsid w:val="009807EE"/>
    <w:rsid w:val="00980A8C"/>
    <w:rsid w:val="00981ACA"/>
    <w:rsid w:val="00982BB5"/>
    <w:rsid w:val="00985186"/>
    <w:rsid w:val="00987A0D"/>
    <w:rsid w:val="00987ADD"/>
    <w:rsid w:val="0099608F"/>
    <w:rsid w:val="009B360F"/>
    <w:rsid w:val="009B39A9"/>
    <w:rsid w:val="009B6B6D"/>
    <w:rsid w:val="009C1629"/>
    <w:rsid w:val="009C2977"/>
    <w:rsid w:val="009D0DA2"/>
    <w:rsid w:val="009D0EC7"/>
    <w:rsid w:val="00A0351C"/>
    <w:rsid w:val="00A07ED4"/>
    <w:rsid w:val="00A12776"/>
    <w:rsid w:val="00A13DAD"/>
    <w:rsid w:val="00A140F0"/>
    <w:rsid w:val="00A17223"/>
    <w:rsid w:val="00A239D7"/>
    <w:rsid w:val="00A2623E"/>
    <w:rsid w:val="00A33E8A"/>
    <w:rsid w:val="00A343CE"/>
    <w:rsid w:val="00A40E1E"/>
    <w:rsid w:val="00A437FB"/>
    <w:rsid w:val="00A510C9"/>
    <w:rsid w:val="00A51116"/>
    <w:rsid w:val="00A526F2"/>
    <w:rsid w:val="00A53988"/>
    <w:rsid w:val="00A571A2"/>
    <w:rsid w:val="00A72141"/>
    <w:rsid w:val="00A73B86"/>
    <w:rsid w:val="00A77B49"/>
    <w:rsid w:val="00A926ED"/>
    <w:rsid w:val="00A94ACC"/>
    <w:rsid w:val="00A961FE"/>
    <w:rsid w:val="00AA09FC"/>
    <w:rsid w:val="00AA2E9C"/>
    <w:rsid w:val="00AB5D9C"/>
    <w:rsid w:val="00AB5FC3"/>
    <w:rsid w:val="00AC1D4B"/>
    <w:rsid w:val="00AC3BE6"/>
    <w:rsid w:val="00AC7D7A"/>
    <w:rsid w:val="00AE1F1C"/>
    <w:rsid w:val="00AF2035"/>
    <w:rsid w:val="00AF4DB5"/>
    <w:rsid w:val="00B01D82"/>
    <w:rsid w:val="00B02820"/>
    <w:rsid w:val="00B07592"/>
    <w:rsid w:val="00B14E48"/>
    <w:rsid w:val="00B22CB2"/>
    <w:rsid w:val="00B31C70"/>
    <w:rsid w:val="00B361D6"/>
    <w:rsid w:val="00B40EC2"/>
    <w:rsid w:val="00B46A98"/>
    <w:rsid w:val="00B606F3"/>
    <w:rsid w:val="00B61A9C"/>
    <w:rsid w:val="00B64851"/>
    <w:rsid w:val="00B713FE"/>
    <w:rsid w:val="00B77E1C"/>
    <w:rsid w:val="00B83A72"/>
    <w:rsid w:val="00B87742"/>
    <w:rsid w:val="00B9398B"/>
    <w:rsid w:val="00B94842"/>
    <w:rsid w:val="00B94EE1"/>
    <w:rsid w:val="00BA3212"/>
    <w:rsid w:val="00BA4F1D"/>
    <w:rsid w:val="00BA630F"/>
    <w:rsid w:val="00BB1236"/>
    <w:rsid w:val="00BB31D8"/>
    <w:rsid w:val="00BC32CE"/>
    <w:rsid w:val="00BD07E5"/>
    <w:rsid w:val="00BD2D68"/>
    <w:rsid w:val="00BD47D1"/>
    <w:rsid w:val="00BD4C2A"/>
    <w:rsid w:val="00C05483"/>
    <w:rsid w:val="00C141D0"/>
    <w:rsid w:val="00C14758"/>
    <w:rsid w:val="00C2218E"/>
    <w:rsid w:val="00C231BC"/>
    <w:rsid w:val="00C34F4D"/>
    <w:rsid w:val="00C42C82"/>
    <w:rsid w:val="00C46778"/>
    <w:rsid w:val="00C6458A"/>
    <w:rsid w:val="00C83453"/>
    <w:rsid w:val="00C841AE"/>
    <w:rsid w:val="00C87A4F"/>
    <w:rsid w:val="00C92AE7"/>
    <w:rsid w:val="00C9345A"/>
    <w:rsid w:val="00C94C99"/>
    <w:rsid w:val="00C95AEF"/>
    <w:rsid w:val="00C95DBC"/>
    <w:rsid w:val="00CA3E66"/>
    <w:rsid w:val="00CB17AC"/>
    <w:rsid w:val="00CC101C"/>
    <w:rsid w:val="00CC3BE5"/>
    <w:rsid w:val="00CD38B3"/>
    <w:rsid w:val="00CD570E"/>
    <w:rsid w:val="00CD6FB3"/>
    <w:rsid w:val="00CF37D1"/>
    <w:rsid w:val="00D03737"/>
    <w:rsid w:val="00D22E3C"/>
    <w:rsid w:val="00D324C4"/>
    <w:rsid w:val="00D32A17"/>
    <w:rsid w:val="00D33D2D"/>
    <w:rsid w:val="00D35751"/>
    <w:rsid w:val="00D42FCC"/>
    <w:rsid w:val="00D43046"/>
    <w:rsid w:val="00D4442B"/>
    <w:rsid w:val="00D45CD0"/>
    <w:rsid w:val="00D47340"/>
    <w:rsid w:val="00D501FB"/>
    <w:rsid w:val="00D54390"/>
    <w:rsid w:val="00D65CBF"/>
    <w:rsid w:val="00D67D1A"/>
    <w:rsid w:val="00D749BD"/>
    <w:rsid w:val="00D76C01"/>
    <w:rsid w:val="00D77E9B"/>
    <w:rsid w:val="00D878B1"/>
    <w:rsid w:val="00D90D31"/>
    <w:rsid w:val="00D917EC"/>
    <w:rsid w:val="00D95BFB"/>
    <w:rsid w:val="00D97798"/>
    <w:rsid w:val="00DA1F08"/>
    <w:rsid w:val="00DA26B1"/>
    <w:rsid w:val="00DA5066"/>
    <w:rsid w:val="00DA596D"/>
    <w:rsid w:val="00DB16C1"/>
    <w:rsid w:val="00DB2469"/>
    <w:rsid w:val="00DB3DCB"/>
    <w:rsid w:val="00DB4176"/>
    <w:rsid w:val="00DC0D4C"/>
    <w:rsid w:val="00DC7B9C"/>
    <w:rsid w:val="00DE09D9"/>
    <w:rsid w:val="00DE44D8"/>
    <w:rsid w:val="00DE4D46"/>
    <w:rsid w:val="00DF0E68"/>
    <w:rsid w:val="00DF4957"/>
    <w:rsid w:val="00DF5903"/>
    <w:rsid w:val="00E05FB9"/>
    <w:rsid w:val="00E06264"/>
    <w:rsid w:val="00E11D8C"/>
    <w:rsid w:val="00E12637"/>
    <w:rsid w:val="00E206C1"/>
    <w:rsid w:val="00E22A27"/>
    <w:rsid w:val="00E2546E"/>
    <w:rsid w:val="00E51B3E"/>
    <w:rsid w:val="00E56F8A"/>
    <w:rsid w:val="00E602A7"/>
    <w:rsid w:val="00E63068"/>
    <w:rsid w:val="00E946EA"/>
    <w:rsid w:val="00E974D3"/>
    <w:rsid w:val="00EA0DAB"/>
    <w:rsid w:val="00ED261C"/>
    <w:rsid w:val="00ED4FB5"/>
    <w:rsid w:val="00ED627E"/>
    <w:rsid w:val="00EE2903"/>
    <w:rsid w:val="00EE428F"/>
    <w:rsid w:val="00F15093"/>
    <w:rsid w:val="00F15CA8"/>
    <w:rsid w:val="00F15F17"/>
    <w:rsid w:val="00F217AF"/>
    <w:rsid w:val="00F2348F"/>
    <w:rsid w:val="00F271BF"/>
    <w:rsid w:val="00F34957"/>
    <w:rsid w:val="00F40AC6"/>
    <w:rsid w:val="00F40D41"/>
    <w:rsid w:val="00F43508"/>
    <w:rsid w:val="00F52461"/>
    <w:rsid w:val="00F6718E"/>
    <w:rsid w:val="00F865BB"/>
    <w:rsid w:val="00F93E6C"/>
    <w:rsid w:val="00F974AC"/>
    <w:rsid w:val="00FA0B82"/>
    <w:rsid w:val="00FA128A"/>
    <w:rsid w:val="00FA24E4"/>
    <w:rsid w:val="00FB01AB"/>
    <w:rsid w:val="00FB33DE"/>
    <w:rsid w:val="00FB7B4F"/>
    <w:rsid w:val="00FC0B7D"/>
    <w:rsid w:val="00FC22DD"/>
    <w:rsid w:val="00FC323D"/>
    <w:rsid w:val="00FC44C4"/>
    <w:rsid w:val="00FC59FA"/>
    <w:rsid w:val="00FD03C8"/>
    <w:rsid w:val="00FD1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D324C4"/>
    <w:rPr>
      <w:rFonts w:ascii="Arial" w:hAnsi="Arial" w:cs="Arial"/>
      <w:sz w:val="22"/>
      <w:szCs w:val="22"/>
    </w:rPr>
  </w:style>
  <w:style w:type="paragraph" w:styleId="BalloonText">
    <w:name w:val="Balloon Text"/>
    <w:basedOn w:val="Normal"/>
    <w:semiHidden/>
    <w:rsid w:val="00E63068"/>
    <w:rPr>
      <w:rFonts w:ascii="Tahoma" w:hAnsi="Tahoma" w:cs="Tahoma"/>
      <w:sz w:val="16"/>
      <w:szCs w:val="16"/>
    </w:rPr>
  </w:style>
  <w:style w:type="paragraph" w:styleId="BodyText3">
    <w:name w:val="Body Text 3"/>
    <w:basedOn w:val="Normal"/>
    <w:rsid w:val="00770ECD"/>
    <w:pPr>
      <w:jc w:val="center"/>
    </w:pPr>
    <w:rPr>
      <w:rFonts w:ascii="Arial" w:hAnsi="Arial" w:cs="Arial"/>
      <w:b/>
    </w:rPr>
  </w:style>
  <w:style w:type="paragraph" w:styleId="NormalWeb">
    <w:name w:val="Normal (Web)"/>
    <w:basedOn w:val="Normal"/>
    <w:uiPriority w:val="99"/>
    <w:rsid w:val="00C95AEF"/>
    <w:pPr>
      <w:spacing w:before="100" w:beforeAutospacing="1" w:after="100" w:afterAutospacing="1"/>
    </w:pPr>
    <w:rPr>
      <w:sz w:val="24"/>
      <w:szCs w:val="24"/>
    </w:rPr>
  </w:style>
  <w:style w:type="paragraph" w:styleId="ListParagraph">
    <w:name w:val="List Paragraph"/>
    <w:basedOn w:val="Normal"/>
    <w:uiPriority w:val="34"/>
    <w:qFormat/>
    <w:rsid w:val="005169FA"/>
    <w:pPr>
      <w:ind w:left="720"/>
    </w:pPr>
  </w:style>
  <w:style w:type="character" w:styleId="CommentReference">
    <w:name w:val="annotation reference"/>
    <w:uiPriority w:val="99"/>
    <w:semiHidden/>
    <w:unhideWhenUsed/>
    <w:rsid w:val="00AC1D4B"/>
    <w:rPr>
      <w:sz w:val="16"/>
      <w:szCs w:val="16"/>
    </w:rPr>
  </w:style>
  <w:style w:type="paragraph" w:styleId="CommentText">
    <w:name w:val="annotation text"/>
    <w:basedOn w:val="Normal"/>
    <w:link w:val="CommentTextChar"/>
    <w:uiPriority w:val="99"/>
    <w:semiHidden/>
    <w:unhideWhenUsed/>
    <w:rsid w:val="00AC1D4B"/>
  </w:style>
  <w:style w:type="character" w:customStyle="1" w:styleId="CommentTextChar">
    <w:name w:val="Comment Text Char"/>
    <w:link w:val="CommentText"/>
    <w:uiPriority w:val="99"/>
    <w:semiHidden/>
    <w:rsid w:val="00AC1D4B"/>
    <w:rPr>
      <w:lang w:val="en-US" w:eastAsia="en-US"/>
    </w:rPr>
  </w:style>
  <w:style w:type="paragraph" w:styleId="CommentSubject">
    <w:name w:val="annotation subject"/>
    <w:basedOn w:val="CommentText"/>
    <w:next w:val="CommentText"/>
    <w:link w:val="CommentSubjectChar"/>
    <w:uiPriority w:val="99"/>
    <w:semiHidden/>
    <w:unhideWhenUsed/>
    <w:rsid w:val="00AC1D4B"/>
    <w:rPr>
      <w:b/>
      <w:bCs/>
    </w:rPr>
  </w:style>
  <w:style w:type="character" w:customStyle="1" w:styleId="CommentSubjectChar">
    <w:name w:val="Comment Subject Char"/>
    <w:link w:val="CommentSubject"/>
    <w:uiPriority w:val="99"/>
    <w:semiHidden/>
    <w:rsid w:val="00AC1D4B"/>
    <w:rPr>
      <w:b/>
      <w:bCs/>
      <w:lang w:val="en-US" w:eastAsia="en-US"/>
    </w:rPr>
  </w:style>
  <w:style w:type="paragraph" w:customStyle="1" w:styleId="BodyStyleBullet">
    <w:name w:val="Body Style Bullet"/>
    <w:basedOn w:val="Normal"/>
    <w:rsid w:val="00FB7B4F"/>
    <w:pPr>
      <w:numPr>
        <w:numId w:val="1"/>
      </w:numPr>
      <w:suppressAutoHyphens/>
      <w:spacing w:before="40" w:after="40" w:line="264" w:lineRule="auto"/>
      <w:ind w:left="714" w:hanging="357"/>
    </w:pPr>
    <w:rPr>
      <w:rFonts w:ascii="Arial" w:hAnsi="Arial"/>
      <w:sz w:val="22"/>
      <w:szCs w:val="24"/>
      <w:lang w:eastAsia="ar-SA"/>
    </w:rPr>
  </w:style>
  <w:style w:type="paragraph" w:styleId="BodyTextIndent">
    <w:name w:val="Body Text Indent"/>
    <w:basedOn w:val="Normal"/>
    <w:link w:val="BodyTextIndentChar"/>
    <w:uiPriority w:val="99"/>
    <w:semiHidden/>
    <w:unhideWhenUsed/>
    <w:rsid w:val="00A77B49"/>
    <w:pPr>
      <w:spacing w:after="120"/>
      <w:ind w:left="283"/>
    </w:pPr>
  </w:style>
  <w:style w:type="character" w:customStyle="1" w:styleId="BodyTextIndentChar">
    <w:name w:val="Body Text Indent Char"/>
    <w:link w:val="BodyTextIndent"/>
    <w:uiPriority w:val="99"/>
    <w:semiHidden/>
    <w:rsid w:val="00A77B49"/>
    <w:rPr>
      <w:lang w:val="en-US" w:eastAsia="en-US"/>
    </w:rPr>
  </w:style>
  <w:style w:type="character" w:styleId="Hyperlink">
    <w:name w:val="Hyperlink"/>
    <w:uiPriority w:val="99"/>
    <w:unhideWhenUsed/>
    <w:rsid w:val="00951C83"/>
    <w:rPr>
      <w:color w:val="0000FF"/>
      <w:u w:val="single"/>
    </w:rPr>
  </w:style>
  <w:style w:type="paragraph" w:styleId="ListBullet">
    <w:name w:val="List Bullet"/>
    <w:basedOn w:val="Normal"/>
    <w:uiPriority w:val="99"/>
    <w:unhideWhenUsed/>
    <w:rsid w:val="0080347F"/>
    <w:pPr>
      <w:numPr>
        <w:numId w:val="10"/>
      </w:numPr>
      <w:contextualSpacing/>
    </w:pPr>
  </w:style>
  <w:style w:type="paragraph" w:styleId="FootnoteText">
    <w:name w:val="footnote text"/>
    <w:basedOn w:val="Normal"/>
    <w:link w:val="FootnoteTextChar"/>
    <w:uiPriority w:val="99"/>
    <w:unhideWhenUsed/>
    <w:rsid w:val="00DB3DCB"/>
    <w:rPr>
      <w:sz w:val="24"/>
      <w:szCs w:val="24"/>
      <w:lang w:val="en-US"/>
    </w:rPr>
  </w:style>
  <w:style w:type="character" w:customStyle="1" w:styleId="FootnoteTextChar">
    <w:name w:val="Footnote Text Char"/>
    <w:basedOn w:val="DefaultParagraphFont"/>
    <w:link w:val="FootnoteText"/>
    <w:uiPriority w:val="99"/>
    <w:rsid w:val="00DB3DCB"/>
    <w:rPr>
      <w:sz w:val="24"/>
      <w:szCs w:val="24"/>
      <w:lang w:val="en-US" w:eastAsia="en-US"/>
    </w:rPr>
  </w:style>
  <w:style w:type="character" w:styleId="FootnoteReference">
    <w:name w:val="footnote reference"/>
    <w:uiPriority w:val="99"/>
    <w:unhideWhenUsed/>
    <w:rsid w:val="00DB3D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D324C4"/>
    <w:rPr>
      <w:rFonts w:ascii="Arial" w:hAnsi="Arial" w:cs="Arial"/>
      <w:sz w:val="22"/>
      <w:szCs w:val="22"/>
    </w:rPr>
  </w:style>
  <w:style w:type="paragraph" w:styleId="BalloonText">
    <w:name w:val="Balloon Text"/>
    <w:basedOn w:val="Normal"/>
    <w:semiHidden/>
    <w:rsid w:val="00E63068"/>
    <w:rPr>
      <w:rFonts w:ascii="Tahoma" w:hAnsi="Tahoma" w:cs="Tahoma"/>
      <w:sz w:val="16"/>
      <w:szCs w:val="16"/>
    </w:rPr>
  </w:style>
  <w:style w:type="paragraph" w:styleId="BodyText3">
    <w:name w:val="Body Text 3"/>
    <w:basedOn w:val="Normal"/>
    <w:rsid w:val="00770ECD"/>
    <w:pPr>
      <w:jc w:val="center"/>
    </w:pPr>
    <w:rPr>
      <w:rFonts w:ascii="Arial" w:hAnsi="Arial" w:cs="Arial"/>
      <w:b/>
    </w:rPr>
  </w:style>
  <w:style w:type="paragraph" w:styleId="NormalWeb">
    <w:name w:val="Normal (Web)"/>
    <w:basedOn w:val="Normal"/>
    <w:uiPriority w:val="99"/>
    <w:rsid w:val="00C95AEF"/>
    <w:pPr>
      <w:spacing w:before="100" w:beforeAutospacing="1" w:after="100" w:afterAutospacing="1"/>
    </w:pPr>
    <w:rPr>
      <w:sz w:val="24"/>
      <w:szCs w:val="24"/>
    </w:rPr>
  </w:style>
  <w:style w:type="paragraph" w:styleId="ListParagraph">
    <w:name w:val="List Paragraph"/>
    <w:basedOn w:val="Normal"/>
    <w:uiPriority w:val="34"/>
    <w:qFormat/>
    <w:rsid w:val="005169FA"/>
    <w:pPr>
      <w:ind w:left="720"/>
    </w:pPr>
  </w:style>
  <w:style w:type="character" w:styleId="CommentReference">
    <w:name w:val="annotation reference"/>
    <w:uiPriority w:val="99"/>
    <w:semiHidden/>
    <w:unhideWhenUsed/>
    <w:rsid w:val="00AC1D4B"/>
    <w:rPr>
      <w:sz w:val="16"/>
      <w:szCs w:val="16"/>
    </w:rPr>
  </w:style>
  <w:style w:type="paragraph" w:styleId="CommentText">
    <w:name w:val="annotation text"/>
    <w:basedOn w:val="Normal"/>
    <w:link w:val="CommentTextChar"/>
    <w:uiPriority w:val="99"/>
    <w:semiHidden/>
    <w:unhideWhenUsed/>
    <w:rsid w:val="00AC1D4B"/>
  </w:style>
  <w:style w:type="character" w:customStyle="1" w:styleId="CommentTextChar">
    <w:name w:val="Comment Text Char"/>
    <w:link w:val="CommentText"/>
    <w:uiPriority w:val="99"/>
    <w:semiHidden/>
    <w:rsid w:val="00AC1D4B"/>
    <w:rPr>
      <w:lang w:val="en-US" w:eastAsia="en-US"/>
    </w:rPr>
  </w:style>
  <w:style w:type="paragraph" w:styleId="CommentSubject">
    <w:name w:val="annotation subject"/>
    <w:basedOn w:val="CommentText"/>
    <w:next w:val="CommentText"/>
    <w:link w:val="CommentSubjectChar"/>
    <w:uiPriority w:val="99"/>
    <w:semiHidden/>
    <w:unhideWhenUsed/>
    <w:rsid w:val="00AC1D4B"/>
    <w:rPr>
      <w:b/>
      <w:bCs/>
    </w:rPr>
  </w:style>
  <w:style w:type="character" w:customStyle="1" w:styleId="CommentSubjectChar">
    <w:name w:val="Comment Subject Char"/>
    <w:link w:val="CommentSubject"/>
    <w:uiPriority w:val="99"/>
    <w:semiHidden/>
    <w:rsid w:val="00AC1D4B"/>
    <w:rPr>
      <w:b/>
      <w:bCs/>
      <w:lang w:val="en-US" w:eastAsia="en-US"/>
    </w:rPr>
  </w:style>
  <w:style w:type="paragraph" w:customStyle="1" w:styleId="BodyStyleBullet">
    <w:name w:val="Body Style Bullet"/>
    <w:basedOn w:val="Normal"/>
    <w:rsid w:val="00FB7B4F"/>
    <w:pPr>
      <w:numPr>
        <w:numId w:val="1"/>
      </w:numPr>
      <w:suppressAutoHyphens/>
      <w:spacing w:before="40" w:after="40" w:line="264" w:lineRule="auto"/>
      <w:ind w:left="714" w:hanging="357"/>
    </w:pPr>
    <w:rPr>
      <w:rFonts w:ascii="Arial" w:hAnsi="Arial"/>
      <w:sz w:val="22"/>
      <w:szCs w:val="24"/>
      <w:lang w:eastAsia="ar-SA"/>
    </w:rPr>
  </w:style>
  <w:style w:type="paragraph" w:styleId="BodyTextIndent">
    <w:name w:val="Body Text Indent"/>
    <w:basedOn w:val="Normal"/>
    <w:link w:val="BodyTextIndentChar"/>
    <w:uiPriority w:val="99"/>
    <w:semiHidden/>
    <w:unhideWhenUsed/>
    <w:rsid w:val="00A77B49"/>
    <w:pPr>
      <w:spacing w:after="120"/>
      <w:ind w:left="283"/>
    </w:pPr>
  </w:style>
  <w:style w:type="character" w:customStyle="1" w:styleId="BodyTextIndentChar">
    <w:name w:val="Body Text Indent Char"/>
    <w:link w:val="BodyTextIndent"/>
    <w:uiPriority w:val="99"/>
    <w:semiHidden/>
    <w:rsid w:val="00A77B49"/>
    <w:rPr>
      <w:lang w:val="en-US" w:eastAsia="en-US"/>
    </w:rPr>
  </w:style>
  <w:style w:type="character" w:styleId="Hyperlink">
    <w:name w:val="Hyperlink"/>
    <w:uiPriority w:val="99"/>
    <w:unhideWhenUsed/>
    <w:rsid w:val="00951C83"/>
    <w:rPr>
      <w:color w:val="0000FF"/>
      <w:u w:val="single"/>
    </w:rPr>
  </w:style>
  <w:style w:type="paragraph" w:styleId="ListBullet">
    <w:name w:val="List Bullet"/>
    <w:basedOn w:val="Normal"/>
    <w:uiPriority w:val="99"/>
    <w:unhideWhenUsed/>
    <w:rsid w:val="0080347F"/>
    <w:pPr>
      <w:numPr>
        <w:numId w:val="10"/>
      </w:numPr>
      <w:contextualSpacing/>
    </w:pPr>
  </w:style>
  <w:style w:type="paragraph" w:styleId="FootnoteText">
    <w:name w:val="footnote text"/>
    <w:basedOn w:val="Normal"/>
    <w:link w:val="FootnoteTextChar"/>
    <w:uiPriority w:val="99"/>
    <w:unhideWhenUsed/>
    <w:rsid w:val="00DB3DCB"/>
    <w:rPr>
      <w:sz w:val="24"/>
      <w:szCs w:val="24"/>
      <w:lang w:val="en-US"/>
    </w:rPr>
  </w:style>
  <w:style w:type="character" w:customStyle="1" w:styleId="FootnoteTextChar">
    <w:name w:val="Footnote Text Char"/>
    <w:basedOn w:val="DefaultParagraphFont"/>
    <w:link w:val="FootnoteText"/>
    <w:uiPriority w:val="99"/>
    <w:rsid w:val="00DB3DCB"/>
    <w:rPr>
      <w:sz w:val="24"/>
      <w:szCs w:val="24"/>
      <w:lang w:val="en-US" w:eastAsia="en-US"/>
    </w:rPr>
  </w:style>
  <w:style w:type="character" w:styleId="FootnoteReference">
    <w:name w:val="footnote reference"/>
    <w:uiPriority w:val="99"/>
    <w:unhideWhenUsed/>
    <w:rsid w:val="00DB3D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578">
      <w:bodyDiv w:val="1"/>
      <w:marLeft w:val="0"/>
      <w:marRight w:val="0"/>
      <w:marTop w:val="0"/>
      <w:marBottom w:val="0"/>
      <w:divBdr>
        <w:top w:val="none" w:sz="0" w:space="0" w:color="auto"/>
        <w:left w:val="none" w:sz="0" w:space="0" w:color="auto"/>
        <w:bottom w:val="none" w:sz="0" w:space="0" w:color="auto"/>
        <w:right w:val="none" w:sz="0" w:space="0" w:color="auto"/>
      </w:divBdr>
    </w:div>
    <w:div w:id="37633183">
      <w:bodyDiv w:val="1"/>
      <w:marLeft w:val="0"/>
      <w:marRight w:val="0"/>
      <w:marTop w:val="0"/>
      <w:marBottom w:val="0"/>
      <w:divBdr>
        <w:top w:val="none" w:sz="0" w:space="0" w:color="auto"/>
        <w:left w:val="none" w:sz="0" w:space="0" w:color="auto"/>
        <w:bottom w:val="none" w:sz="0" w:space="0" w:color="auto"/>
        <w:right w:val="none" w:sz="0" w:space="0" w:color="auto"/>
      </w:divBdr>
    </w:div>
    <w:div w:id="145439107">
      <w:bodyDiv w:val="1"/>
      <w:marLeft w:val="0"/>
      <w:marRight w:val="0"/>
      <w:marTop w:val="0"/>
      <w:marBottom w:val="0"/>
      <w:divBdr>
        <w:top w:val="none" w:sz="0" w:space="0" w:color="auto"/>
        <w:left w:val="none" w:sz="0" w:space="0" w:color="auto"/>
        <w:bottom w:val="none" w:sz="0" w:space="0" w:color="auto"/>
        <w:right w:val="none" w:sz="0" w:space="0" w:color="auto"/>
      </w:divBdr>
    </w:div>
    <w:div w:id="210503706">
      <w:bodyDiv w:val="1"/>
      <w:marLeft w:val="0"/>
      <w:marRight w:val="0"/>
      <w:marTop w:val="0"/>
      <w:marBottom w:val="0"/>
      <w:divBdr>
        <w:top w:val="none" w:sz="0" w:space="0" w:color="auto"/>
        <w:left w:val="none" w:sz="0" w:space="0" w:color="auto"/>
        <w:bottom w:val="none" w:sz="0" w:space="0" w:color="auto"/>
        <w:right w:val="none" w:sz="0" w:space="0" w:color="auto"/>
      </w:divBdr>
    </w:div>
    <w:div w:id="251354582">
      <w:bodyDiv w:val="1"/>
      <w:marLeft w:val="0"/>
      <w:marRight w:val="0"/>
      <w:marTop w:val="0"/>
      <w:marBottom w:val="0"/>
      <w:divBdr>
        <w:top w:val="none" w:sz="0" w:space="0" w:color="auto"/>
        <w:left w:val="none" w:sz="0" w:space="0" w:color="auto"/>
        <w:bottom w:val="none" w:sz="0" w:space="0" w:color="auto"/>
        <w:right w:val="none" w:sz="0" w:space="0" w:color="auto"/>
      </w:divBdr>
    </w:div>
    <w:div w:id="272171997">
      <w:bodyDiv w:val="1"/>
      <w:marLeft w:val="0"/>
      <w:marRight w:val="0"/>
      <w:marTop w:val="0"/>
      <w:marBottom w:val="0"/>
      <w:divBdr>
        <w:top w:val="none" w:sz="0" w:space="0" w:color="auto"/>
        <w:left w:val="none" w:sz="0" w:space="0" w:color="auto"/>
        <w:bottom w:val="none" w:sz="0" w:space="0" w:color="auto"/>
        <w:right w:val="none" w:sz="0" w:space="0" w:color="auto"/>
      </w:divBdr>
    </w:div>
    <w:div w:id="283581464">
      <w:bodyDiv w:val="1"/>
      <w:marLeft w:val="0"/>
      <w:marRight w:val="0"/>
      <w:marTop w:val="0"/>
      <w:marBottom w:val="0"/>
      <w:divBdr>
        <w:top w:val="none" w:sz="0" w:space="0" w:color="auto"/>
        <w:left w:val="none" w:sz="0" w:space="0" w:color="auto"/>
        <w:bottom w:val="none" w:sz="0" w:space="0" w:color="auto"/>
        <w:right w:val="none" w:sz="0" w:space="0" w:color="auto"/>
      </w:divBdr>
    </w:div>
    <w:div w:id="307515051">
      <w:bodyDiv w:val="1"/>
      <w:marLeft w:val="0"/>
      <w:marRight w:val="0"/>
      <w:marTop w:val="0"/>
      <w:marBottom w:val="0"/>
      <w:divBdr>
        <w:top w:val="none" w:sz="0" w:space="0" w:color="auto"/>
        <w:left w:val="none" w:sz="0" w:space="0" w:color="auto"/>
        <w:bottom w:val="none" w:sz="0" w:space="0" w:color="auto"/>
        <w:right w:val="none" w:sz="0" w:space="0" w:color="auto"/>
      </w:divBdr>
    </w:div>
    <w:div w:id="765737435">
      <w:bodyDiv w:val="1"/>
      <w:marLeft w:val="0"/>
      <w:marRight w:val="0"/>
      <w:marTop w:val="0"/>
      <w:marBottom w:val="0"/>
      <w:divBdr>
        <w:top w:val="none" w:sz="0" w:space="0" w:color="auto"/>
        <w:left w:val="none" w:sz="0" w:space="0" w:color="auto"/>
        <w:bottom w:val="none" w:sz="0" w:space="0" w:color="auto"/>
        <w:right w:val="none" w:sz="0" w:space="0" w:color="auto"/>
      </w:divBdr>
      <w:divsChild>
        <w:div w:id="1913932936">
          <w:marLeft w:val="0"/>
          <w:marRight w:val="0"/>
          <w:marTop w:val="0"/>
          <w:marBottom w:val="0"/>
          <w:divBdr>
            <w:top w:val="none" w:sz="0" w:space="0" w:color="auto"/>
            <w:left w:val="single" w:sz="6" w:space="8" w:color="000000"/>
            <w:bottom w:val="none" w:sz="0" w:space="0" w:color="auto"/>
            <w:right w:val="none" w:sz="0" w:space="0" w:color="auto"/>
          </w:divBdr>
        </w:div>
      </w:divsChild>
    </w:div>
    <w:div w:id="777411568">
      <w:bodyDiv w:val="1"/>
      <w:marLeft w:val="0"/>
      <w:marRight w:val="0"/>
      <w:marTop w:val="0"/>
      <w:marBottom w:val="0"/>
      <w:divBdr>
        <w:top w:val="none" w:sz="0" w:space="0" w:color="auto"/>
        <w:left w:val="none" w:sz="0" w:space="0" w:color="auto"/>
        <w:bottom w:val="none" w:sz="0" w:space="0" w:color="auto"/>
        <w:right w:val="none" w:sz="0" w:space="0" w:color="auto"/>
      </w:divBdr>
    </w:div>
    <w:div w:id="886919335">
      <w:bodyDiv w:val="1"/>
      <w:marLeft w:val="0"/>
      <w:marRight w:val="0"/>
      <w:marTop w:val="0"/>
      <w:marBottom w:val="0"/>
      <w:divBdr>
        <w:top w:val="none" w:sz="0" w:space="0" w:color="auto"/>
        <w:left w:val="none" w:sz="0" w:space="0" w:color="auto"/>
        <w:bottom w:val="none" w:sz="0" w:space="0" w:color="auto"/>
        <w:right w:val="none" w:sz="0" w:space="0" w:color="auto"/>
      </w:divBdr>
    </w:div>
    <w:div w:id="1004236951">
      <w:bodyDiv w:val="1"/>
      <w:marLeft w:val="0"/>
      <w:marRight w:val="0"/>
      <w:marTop w:val="0"/>
      <w:marBottom w:val="0"/>
      <w:divBdr>
        <w:top w:val="none" w:sz="0" w:space="0" w:color="auto"/>
        <w:left w:val="none" w:sz="0" w:space="0" w:color="auto"/>
        <w:bottom w:val="none" w:sz="0" w:space="0" w:color="auto"/>
        <w:right w:val="none" w:sz="0" w:space="0" w:color="auto"/>
      </w:divBdr>
    </w:div>
    <w:div w:id="1143892006">
      <w:bodyDiv w:val="1"/>
      <w:marLeft w:val="0"/>
      <w:marRight w:val="0"/>
      <w:marTop w:val="0"/>
      <w:marBottom w:val="0"/>
      <w:divBdr>
        <w:top w:val="none" w:sz="0" w:space="0" w:color="auto"/>
        <w:left w:val="none" w:sz="0" w:space="0" w:color="auto"/>
        <w:bottom w:val="none" w:sz="0" w:space="0" w:color="auto"/>
        <w:right w:val="none" w:sz="0" w:space="0" w:color="auto"/>
      </w:divBdr>
    </w:div>
    <w:div w:id="1335648007">
      <w:bodyDiv w:val="1"/>
      <w:marLeft w:val="0"/>
      <w:marRight w:val="0"/>
      <w:marTop w:val="0"/>
      <w:marBottom w:val="0"/>
      <w:divBdr>
        <w:top w:val="none" w:sz="0" w:space="0" w:color="auto"/>
        <w:left w:val="none" w:sz="0" w:space="0" w:color="auto"/>
        <w:bottom w:val="none" w:sz="0" w:space="0" w:color="auto"/>
        <w:right w:val="none" w:sz="0" w:space="0" w:color="auto"/>
      </w:divBdr>
    </w:div>
    <w:div w:id="1431121783">
      <w:bodyDiv w:val="1"/>
      <w:marLeft w:val="0"/>
      <w:marRight w:val="0"/>
      <w:marTop w:val="0"/>
      <w:marBottom w:val="0"/>
      <w:divBdr>
        <w:top w:val="none" w:sz="0" w:space="0" w:color="auto"/>
        <w:left w:val="none" w:sz="0" w:space="0" w:color="auto"/>
        <w:bottom w:val="none" w:sz="0" w:space="0" w:color="auto"/>
        <w:right w:val="none" w:sz="0" w:space="0" w:color="auto"/>
      </w:divBdr>
    </w:div>
    <w:div w:id="1551459111">
      <w:bodyDiv w:val="1"/>
      <w:marLeft w:val="0"/>
      <w:marRight w:val="0"/>
      <w:marTop w:val="0"/>
      <w:marBottom w:val="0"/>
      <w:divBdr>
        <w:top w:val="none" w:sz="0" w:space="0" w:color="auto"/>
        <w:left w:val="none" w:sz="0" w:space="0" w:color="auto"/>
        <w:bottom w:val="none" w:sz="0" w:space="0" w:color="auto"/>
        <w:right w:val="none" w:sz="0" w:space="0" w:color="auto"/>
      </w:divBdr>
    </w:div>
    <w:div w:id="1574656205">
      <w:bodyDiv w:val="1"/>
      <w:marLeft w:val="0"/>
      <w:marRight w:val="0"/>
      <w:marTop w:val="0"/>
      <w:marBottom w:val="0"/>
      <w:divBdr>
        <w:top w:val="none" w:sz="0" w:space="0" w:color="auto"/>
        <w:left w:val="none" w:sz="0" w:space="0" w:color="auto"/>
        <w:bottom w:val="none" w:sz="0" w:space="0" w:color="auto"/>
        <w:right w:val="none" w:sz="0" w:space="0" w:color="auto"/>
      </w:divBdr>
    </w:div>
    <w:div w:id="1605183651">
      <w:bodyDiv w:val="1"/>
      <w:marLeft w:val="0"/>
      <w:marRight w:val="0"/>
      <w:marTop w:val="0"/>
      <w:marBottom w:val="0"/>
      <w:divBdr>
        <w:top w:val="none" w:sz="0" w:space="0" w:color="auto"/>
        <w:left w:val="none" w:sz="0" w:space="0" w:color="auto"/>
        <w:bottom w:val="none" w:sz="0" w:space="0" w:color="auto"/>
        <w:right w:val="none" w:sz="0" w:space="0" w:color="auto"/>
      </w:divBdr>
    </w:div>
    <w:div w:id="1663387586">
      <w:bodyDiv w:val="1"/>
      <w:marLeft w:val="0"/>
      <w:marRight w:val="0"/>
      <w:marTop w:val="0"/>
      <w:marBottom w:val="0"/>
      <w:divBdr>
        <w:top w:val="none" w:sz="0" w:space="0" w:color="auto"/>
        <w:left w:val="none" w:sz="0" w:space="0" w:color="auto"/>
        <w:bottom w:val="none" w:sz="0" w:space="0" w:color="auto"/>
        <w:right w:val="none" w:sz="0" w:space="0" w:color="auto"/>
      </w:divBdr>
    </w:div>
    <w:div w:id="1756127678">
      <w:bodyDiv w:val="1"/>
      <w:marLeft w:val="0"/>
      <w:marRight w:val="0"/>
      <w:marTop w:val="0"/>
      <w:marBottom w:val="0"/>
      <w:divBdr>
        <w:top w:val="none" w:sz="0" w:space="0" w:color="auto"/>
        <w:left w:val="none" w:sz="0" w:space="0" w:color="auto"/>
        <w:bottom w:val="none" w:sz="0" w:space="0" w:color="auto"/>
        <w:right w:val="none" w:sz="0" w:space="0" w:color="auto"/>
      </w:divBdr>
    </w:div>
    <w:div w:id="1824849995">
      <w:bodyDiv w:val="1"/>
      <w:marLeft w:val="0"/>
      <w:marRight w:val="0"/>
      <w:marTop w:val="0"/>
      <w:marBottom w:val="0"/>
      <w:divBdr>
        <w:top w:val="none" w:sz="0" w:space="0" w:color="auto"/>
        <w:left w:val="none" w:sz="0" w:space="0" w:color="auto"/>
        <w:bottom w:val="none" w:sz="0" w:space="0" w:color="auto"/>
        <w:right w:val="none" w:sz="0" w:space="0" w:color="auto"/>
      </w:divBdr>
      <w:divsChild>
        <w:div w:id="765005367">
          <w:marLeft w:val="0"/>
          <w:marRight w:val="0"/>
          <w:marTop w:val="0"/>
          <w:marBottom w:val="0"/>
          <w:divBdr>
            <w:top w:val="none" w:sz="0" w:space="0" w:color="auto"/>
            <w:left w:val="single" w:sz="6" w:space="8" w:color="000000"/>
            <w:bottom w:val="none" w:sz="0" w:space="0" w:color="auto"/>
            <w:right w:val="none" w:sz="0" w:space="0" w:color="auto"/>
          </w:divBdr>
        </w:div>
      </w:divsChild>
    </w:div>
    <w:div w:id="1895194287">
      <w:bodyDiv w:val="1"/>
      <w:marLeft w:val="0"/>
      <w:marRight w:val="0"/>
      <w:marTop w:val="0"/>
      <w:marBottom w:val="0"/>
      <w:divBdr>
        <w:top w:val="none" w:sz="0" w:space="0" w:color="auto"/>
        <w:left w:val="none" w:sz="0" w:space="0" w:color="auto"/>
        <w:bottom w:val="none" w:sz="0" w:space="0" w:color="auto"/>
        <w:right w:val="none" w:sz="0" w:space="0" w:color="auto"/>
      </w:divBdr>
    </w:div>
    <w:div w:id="1911771088">
      <w:bodyDiv w:val="1"/>
      <w:marLeft w:val="0"/>
      <w:marRight w:val="0"/>
      <w:marTop w:val="0"/>
      <w:marBottom w:val="0"/>
      <w:divBdr>
        <w:top w:val="none" w:sz="0" w:space="0" w:color="auto"/>
        <w:left w:val="none" w:sz="0" w:space="0" w:color="auto"/>
        <w:bottom w:val="none" w:sz="0" w:space="0" w:color="auto"/>
        <w:right w:val="none" w:sz="0" w:space="0" w:color="auto"/>
      </w:divBdr>
    </w:div>
    <w:div w:id="1941641509">
      <w:bodyDiv w:val="1"/>
      <w:marLeft w:val="0"/>
      <w:marRight w:val="0"/>
      <w:marTop w:val="0"/>
      <w:marBottom w:val="0"/>
      <w:divBdr>
        <w:top w:val="none" w:sz="0" w:space="0" w:color="auto"/>
        <w:left w:val="none" w:sz="0" w:space="0" w:color="auto"/>
        <w:bottom w:val="none" w:sz="0" w:space="0" w:color="auto"/>
        <w:right w:val="none" w:sz="0" w:space="0" w:color="auto"/>
      </w:divBdr>
    </w:div>
    <w:div w:id="1976794736">
      <w:bodyDiv w:val="1"/>
      <w:marLeft w:val="0"/>
      <w:marRight w:val="0"/>
      <w:marTop w:val="0"/>
      <w:marBottom w:val="0"/>
      <w:divBdr>
        <w:top w:val="none" w:sz="0" w:space="0" w:color="auto"/>
        <w:left w:val="none" w:sz="0" w:space="0" w:color="auto"/>
        <w:bottom w:val="none" w:sz="0" w:space="0" w:color="auto"/>
        <w:right w:val="none" w:sz="0" w:space="0" w:color="auto"/>
      </w:divBdr>
    </w:div>
    <w:div w:id="2041003807">
      <w:bodyDiv w:val="1"/>
      <w:marLeft w:val="0"/>
      <w:marRight w:val="0"/>
      <w:marTop w:val="0"/>
      <w:marBottom w:val="0"/>
      <w:divBdr>
        <w:top w:val="none" w:sz="0" w:space="0" w:color="auto"/>
        <w:left w:val="none" w:sz="0" w:space="0" w:color="auto"/>
        <w:bottom w:val="none" w:sz="0" w:space="0" w:color="auto"/>
        <w:right w:val="none" w:sz="0" w:space="0" w:color="auto"/>
      </w:divBdr>
    </w:div>
    <w:div w:id="213752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12C13-5AA4-4E95-B40E-0BE5FC4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JOB DESCRIPTION</vt:lpstr>
    </vt:vector>
  </TitlesOfParts>
  <Company>HayGroup, Inc.</Company>
  <LinksUpToDate>false</LinksUpToDate>
  <CharactersWithSpaces>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Jeanne Clements</dc:creator>
  <cp:lastModifiedBy>David Cunnah</cp:lastModifiedBy>
  <cp:revision>5</cp:revision>
  <cp:lastPrinted>2012-09-10T15:34:00Z</cp:lastPrinted>
  <dcterms:created xsi:type="dcterms:W3CDTF">2019-03-19T16:23:00Z</dcterms:created>
  <dcterms:modified xsi:type="dcterms:W3CDTF">2019-03-20T10:40:00Z</dcterms:modified>
</cp:coreProperties>
</file>