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52E2B" w14:textId="156E8FFE" w:rsidR="002C09CC" w:rsidRPr="003C77E5" w:rsidRDefault="002C09CC" w:rsidP="00F9753E">
      <w:pPr>
        <w:jc w:val="center"/>
        <w:rPr>
          <w:rFonts w:cstheme="minorHAnsi"/>
          <w:b/>
          <w:sz w:val="36"/>
        </w:rPr>
      </w:pPr>
      <w:r w:rsidRPr="003C77E5">
        <w:rPr>
          <w:rFonts w:cstheme="minorHAnsi"/>
          <w:b/>
          <w:sz w:val="36"/>
        </w:rPr>
        <w:t>Job Description</w:t>
      </w:r>
    </w:p>
    <w:tbl>
      <w:tblPr>
        <w:tblStyle w:val="TableGrid"/>
        <w:tblW w:w="0" w:type="auto"/>
        <w:tblLook w:val="04A0" w:firstRow="1" w:lastRow="0" w:firstColumn="1" w:lastColumn="0" w:noHBand="0" w:noVBand="1"/>
      </w:tblPr>
      <w:tblGrid>
        <w:gridCol w:w="1929"/>
        <w:gridCol w:w="4551"/>
        <w:gridCol w:w="1573"/>
        <w:gridCol w:w="963"/>
      </w:tblGrid>
      <w:tr w:rsidR="002C09CC" w:rsidRPr="003C77E5" w14:paraId="7FE52E30" w14:textId="77777777" w:rsidTr="002C09CC">
        <w:tc>
          <w:tcPr>
            <w:tcW w:w="1951" w:type="dxa"/>
            <w:shd w:val="clear" w:color="auto" w:fill="D9D9D9" w:themeFill="background1" w:themeFillShade="D9"/>
            <w:vAlign w:val="center"/>
          </w:tcPr>
          <w:p w14:paraId="7FE52E2C" w14:textId="77777777" w:rsidR="002C09CC" w:rsidRPr="003C77E5" w:rsidRDefault="002C09CC" w:rsidP="003C77E5">
            <w:pPr>
              <w:rPr>
                <w:rFonts w:cstheme="minorHAnsi"/>
                <w:b/>
                <w:sz w:val="24"/>
                <w:szCs w:val="24"/>
              </w:rPr>
            </w:pPr>
            <w:r w:rsidRPr="003C77E5">
              <w:rPr>
                <w:rFonts w:cstheme="minorHAnsi"/>
                <w:b/>
                <w:sz w:val="24"/>
                <w:szCs w:val="24"/>
              </w:rPr>
              <w:t xml:space="preserve">Job </w:t>
            </w:r>
            <w:r w:rsidR="003C77E5">
              <w:rPr>
                <w:rFonts w:cstheme="minorHAnsi"/>
                <w:b/>
                <w:sz w:val="24"/>
                <w:szCs w:val="24"/>
              </w:rPr>
              <w:t>t</w:t>
            </w:r>
            <w:r w:rsidR="003C77E5" w:rsidRPr="003C77E5">
              <w:rPr>
                <w:rFonts w:cstheme="minorHAnsi"/>
                <w:b/>
                <w:sz w:val="24"/>
                <w:szCs w:val="24"/>
              </w:rPr>
              <w:t>itle</w:t>
            </w:r>
          </w:p>
        </w:tc>
        <w:tc>
          <w:tcPr>
            <w:tcW w:w="4694" w:type="dxa"/>
            <w:vAlign w:val="center"/>
          </w:tcPr>
          <w:p w14:paraId="7FE52E2D" w14:textId="0C7B9A45" w:rsidR="002C09CC" w:rsidRPr="003C77E5" w:rsidRDefault="002210B4" w:rsidP="002C09CC">
            <w:pPr>
              <w:rPr>
                <w:rFonts w:cstheme="minorHAnsi"/>
                <w:sz w:val="24"/>
                <w:szCs w:val="24"/>
              </w:rPr>
            </w:pPr>
            <w:r>
              <w:rPr>
                <w:rFonts w:cstheme="minorHAnsi"/>
                <w:sz w:val="24"/>
                <w:szCs w:val="24"/>
              </w:rPr>
              <w:t>Nation</w:t>
            </w:r>
            <w:r w:rsidR="00BF7B07">
              <w:rPr>
                <w:rFonts w:cstheme="minorHAnsi"/>
                <w:sz w:val="24"/>
                <w:szCs w:val="24"/>
              </w:rPr>
              <w:t>s</w:t>
            </w:r>
            <w:r>
              <w:rPr>
                <w:rFonts w:cstheme="minorHAnsi"/>
                <w:sz w:val="24"/>
                <w:szCs w:val="24"/>
              </w:rPr>
              <w:t xml:space="preserve"> Support Coordinator</w:t>
            </w:r>
          </w:p>
        </w:tc>
        <w:tc>
          <w:tcPr>
            <w:tcW w:w="1607" w:type="dxa"/>
            <w:shd w:val="clear" w:color="auto" w:fill="D9D9D9" w:themeFill="background1" w:themeFillShade="D9"/>
            <w:vAlign w:val="center"/>
          </w:tcPr>
          <w:p w14:paraId="7FE52E2E" w14:textId="77777777" w:rsidR="002C09CC" w:rsidRPr="003C77E5" w:rsidRDefault="002C09CC" w:rsidP="002C09CC">
            <w:pPr>
              <w:rPr>
                <w:rFonts w:cstheme="minorHAnsi"/>
                <w:b/>
                <w:sz w:val="24"/>
                <w:szCs w:val="24"/>
              </w:rPr>
            </w:pPr>
            <w:r w:rsidRPr="003C77E5">
              <w:rPr>
                <w:rFonts w:cstheme="minorHAnsi"/>
                <w:b/>
                <w:sz w:val="24"/>
                <w:szCs w:val="24"/>
              </w:rPr>
              <w:t>Grade</w:t>
            </w:r>
          </w:p>
        </w:tc>
        <w:tc>
          <w:tcPr>
            <w:tcW w:w="990" w:type="dxa"/>
            <w:vAlign w:val="center"/>
          </w:tcPr>
          <w:p w14:paraId="7FE52E2F" w14:textId="702110F7" w:rsidR="002C09CC" w:rsidRPr="003C77E5" w:rsidRDefault="002210B4" w:rsidP="002C09CC">
            <w:pPr>
              <w:rPr>
                <w:rFonts w:cstheme="minorHAnsi"/>
                <w:i/>
                <w:sz w:val="24"/>
                <w:szCs w:val="24"/>
              </w:rPr>
            </w:pPr>
            <w:r>
              <w:rPr>
                <w:rFonts w:cstheme="minorHAnsi"/>
                <w:i/>
                <w:sz w:val="24"/>
                <w:szCs w:val="24"/>
              </w:rPr>
              <w:t>D</w:t>
            </w:r>
          </w:p>
        </w:tc>
      </w:tr>
      <w:tr w:rsidR="002C09CC" w:rsidRPr="003C77E5" w14:paraId="7FE52E33" w14:textId="77777777" w:rsidTr="002C09CC">
        <w:tc>
          <w:tcPr>
            <w:tcW w:w="1951" w:type="dxa"/>
            <w:shd w:val="clear" w:color="auto" w:fill="D9D9D9" w:themeFill="background1" w:themeFillShade="D9"/>
            <w:vAlign w:val="center"/>
          </w:tcPr>
          <w:p w14:paraId="7FE52E31" w14:textId="77777777" w:rsidR="002C09CC" w:rsidRPr="003C77E5" w:rsidRDefault="002C09CC" w:rsidP="002C09CC">
            <w:pPr>
              <w:rPr>
                <w:rFonts w:cstheme="minorHAnsi"/>
                <w:b/>
                <w:sz w:val="24"/>
                <w:szCs w:val="24"/>
              </w:rPr>
            </w:pPr>
            <w:r w:rsidRPr="003C77E5">
              <w:rPr>
                <w:rFonts w:cstheme="minorHAnsi"/>
                <w:b/>
                <w:sz w:val="24"/>
                <w:szCs w:val="24"/>
              </w:rPr>
              <w:t>Department</w:t>
            </w:r>
          </w:p>
        </w:tc>
        <w:tc>
          <w:tcPr>
            <w:tcW w:w="7291" w:type="dxa"/>
            <w:gridSpan w:val="3"/>
            <w:vAlign w:val="center"/>
          </w:tcPr>
          <w:p w14:paraId="7FE52E32" w14:textId="3CCA0BEE" w:rsidR="002C09CC" w:rsidRPr="003C77E5" w:rsidRDefault="002210B4" w:rsidP="002C09CC">
            <w:pPr>
              <w:rPr>
                <w:rFonts w:cstheme="minorHAnsi"/>
                <w:sz w:val="24"/>
                <w:szCs w:val="24"/>
              </w:rPr>
            </w:pPr>
            <w:r>
              <w:rPr>
                <w:rFonts w:cstheme="minorHAnsi"/>
                <w:sz w:val="24"/>
                <w:szCs w:val="24"/>
              </w:rPr>
              <w:t>IOP Scotland</w:t>
            </w:r>
          </w:p>
        </w:tc>
      </w:tr>
      <w:tr w:rsidR="002C09CC" w:rsidRPr="003C77E5" w14:paraId="7FE52E39" w14:textId="77777777" w:rsidTr="002C09CC">
        <w:tc>
          <w:tcPr>
            <w:tcW w:w="1951" w:type="dxa"/>
            <w:shd w:val="clear" w:color="auto" w:fill="D9D9D9" w:themeFill="background1" w:themeFillShade="D9"/>
            <w:vAlign w:val="center"/>
          </w:tcPr>
          <w:p w14:paraId="7FE52E37" w14:textId="77777777" w:rsidR="002C09CC" w:rsidRPr="003C77E5" w:rsidRDefault="002C09CC" w:rsidP="002C09CC">
            <w:pPr>
              <w:rPr>
                <w:rFonts w:cstheme="minorHAnsi"/>
                <w:b/>
                <w:sz w:val="24"/>
                <w:szCs w:val="24"/>
              </w:rPr>
            </w:pPr>
            <w:r w:rsidRPr="003C77E5">
              <w:rPr>
                <w:rFonts w:cstheme="minorHAnsi"/>
                <w:b/>
                <w:sz w:val="24"/>
                <w:szCs w:val="24"/>
              </w:rPr>
              <w:t>Responsible to</w:t>
            </w:r>
          </w:p>
        </w:tc>
        <w:tc>
          <w:tcPr>
            <w:tcW w:w="7291" w:type="dxa"/>
            <w:gridSpan w:val="3"/>
            <w:vAlign w:val="center"/>
          </w:tcPr>
          <w:p w14:paraId="7FE52E38" w14:textId="5A05F508" w:rsidR="00FE7AD8" w:rsidRPr="007F2BE4" w:rsidRDefault="00712679" w:rsidP="007F2BE4">
            <w:pPr>
              <w:rPr>
                <w:rFonts w:cstheme="minorHAnsi"/>
                <w:i/>
                <w:sz w:val="24"/>
                <w:szCs w:val="24"/>
              </w:rPr>
            </w:pPr>
            <w:r>
              <w:rPr>
                <w:rFonts w:cstheme="minorHAnsi"/>
                <w:i/>
                <w:sz w:val="24"/>
                <w:szCs w:val="24"/>
              </w:rPr>
              <w:t>Head of IOP Scotland</w:t>
            </w:r>
          </w:p>
        </w:tc>
      </w:tr>
      <w:tr w:rsidR="002C09CC" w:rsidRPr="003C77E5" w14:paraId="7FE52E3C" w14:textId="77777777" w:rsidTr="002C09CC">
        <w:trPr>
          <w:trHeight w:val="60"/>
        </w:trPr>
        <w:tc>
          <w:tcPr>
            <w:tcW w:w="1951" w:type="dxa"/>
            <w:shd w:val="clear" w:color="auto" w:fill="D9D9D9" w:themeFill="background1" w:themeFillShade="D9"/>
            <w:vAlign w:val="center"/>
          </w:tcPr>
          <w:p w14:paraId="7FE52E3A" w14:textId="77777777" w:rsidR="002C09CC" w:rsidRPr="003C77E5" w:rsidRDefault="002C09CC" w:rsidP="002C09CC">
            <w:pPr>
              <w:rPr>
                <w:rFonts w:cstheme="minorHAnsi"/>
                <w:b/>
                <w:sz w:val="24"/>
                <w:szCs w:val="24"/>
              </w:rPr>
            </w:pPr>
            <w:r w:rsidRPr="003C77E5">
              <w:rPr>
                <w:rFonts w:cstheme="minorHAnsi"/>
                <w:b/>
                <w:sz w:val="24"/>
                <w:szCs w:val="24"/>
              </w:rPr>
              <w:t>Revision Date</w:t>
            </w:r>
          </w:p>
        </w:tc>
        <w:tc>
          <w:tcPr>
            <w:tcW w:w="7291" w:type="dxa"/>
            <w:gridSpan w:val="3"/>
            <w:vAlign w:val="center"/>
          </w:tcPr>
          <w:p w14:paraId="7FE52E3B" w14:textId="34458184" w:rsidR="002C09CC" w:rsidRPr="003C77E5" w:rsidRDefault="00E50461" w:rsidP="002C09CC">
            <w:pPr>
              <w:rPr>
                <w:rFonts w:cstheme="minorHAnsi"/>
                <w:sz w:val="24"/>
                <w:szCs w:val="24"/>
              </w:rPr>
            </w:pPr>
            <w:r>
              <w:rPr>
                <w:rFonts w:cstheme="minorHAnsi"/>
                <w:sz w:val="24"/>
                <w:szCs w:val="24"/>
              </w:rPr>
              <w:t>March</w:t>
            </w:r>
            <w:r w:rsidR="00FA03F3">
              <w:rPr>
                <w:rFonts w:cstheme="minorHAnsi"/>
                <w:sz w:val="24"/>
                <w:szCs w:val="24"/>
              </w:rPr>
              <w:t xml:space="preserve"> 2025</w:t>
            </w:r>
          </w:p>
        </w:tc>
      </w:tr>
    </w:tbl>
    <w:p w14:paraId="7FE52E3D" w14:textId="77777777" w:rsidR="002C09CC" w:rsidRPr="003C77E5" w:rsidRDefault="002C09CC">
      <w:pPr>
        <w:rPr>
          <w:rFonts w:cstheme="minorHAnsi"/>
          <w:sz w:val="24"/>
          <w:szCs w:val="24"/>
        </w:rPr>
      </w:pPr>
    </w:p>
    <w:tbl>
      <w:tblPr>
        <w:tblStyle w:val="TableGrid"/>
        <w:tblW w:w="0" w:type="auto"/>
        <w:tblLook w:val="04A0" w:firstRow="1" w:lastRow="0" w:firstColumn="1" w:lastColumn="0" w:noHBand="0" w:noVBand="1"/>
      </w:tblPr>
      <w:tblGrid>
        <w:gridCol w:w="9016"/>
      </w:tblGrid>
      <w:tr w:rsidR="002C09CC" w:rsidRPr="006B2DAD" w14:paraId="7FE52E40" w14:textId="77777777" w:rsidTr="002C09CC">
        <w:tc>
          <w:tcPr>
            <w:tcW w:w="9242" w:type="dxa"/>
            <w:shd w:val="clear" w:color="auto" w:fill="D9D9D9" w:themeFill="background1" w:themeFillShade="D9"/>
          </w:tcPr>
          <w:p w14:paraId="7FE52E3F" w14:textId="55F55784" w:rsidR="002C09CC" w:rsidRPr="006B2DAD" w:rsidRDefault="002C09CC" w:rsidP="006B2DAD">
            <w:pPr>
              <w:rPr>
                <w:rFonts w:cstheme="minorHAnsi"/>
                <w:sz w:val="24"/>
                <w:szCs w:val="24"/>
              </w:rPr>
            </w:pPr>
            <w:r w:rsidRPr="006B2DAD">
              <w:rPr>
                <w:rFonts w:cstheme="minorHAnsi"/>
                <w:b/>
                <w:sz w:val="24"/>
                <w:szCs w:val="24"/>
              </w:rPr>
              <w:t xml:space="preserve">Purpose of the </w:t>
            </w:r>
            <w:r w:rsidR="003C77E5" w:rsidRPr="006B2DAD">
              <w:rPr>
                <w:rFonts w:cstheme="minorHAnsi"/>
                <w:b/>
                <w:sz w:val="24"/>
                <w:szCs w:val="24"/>
              </w:rPr>
              <w:t>job</w:t>
            </w:r>
          </w:p>
        </w:tc>
      </w:tr>
      <w:tr w:rsidR="002C09CC" w:rsidRPr="006B2DAD" w14:paraId="7FE52E45" w14:textId="77777777" w:rsidTr="002C09CC">
        <w:trPr>
          <w:trHeight w:val="2142"/>
        </w:trPr>
        <w:tc>
          <w:tcPr>
            <w:tcW w:w="9242" w:type="dxa"/>
          </w:tcPr>
          <w:p w14:paraId="178E5D4B" w14:textId="4120E0C1" w:rsidR="000A083C" w:rsidRDefault="00E31751" w:rsidP="000A083C">
            <w:pPr>
              <w:rPr>
                <w:rFonts w:cstheme="minorHAnsi"/>
                <w:szCs w:val="24"/>
              </w:rPr>
            </w:pPr>
            <w:r w:rsidRPr="00455419">
              <w:rPr>
                <w:rFonts w:cs="Arial"/>
              </w:rPr>
              <w:t xml:space="preserve">This role </w:t>
            </w:r>
            <w:r w:rsidR="000A083C">
              <w:rPr>
                <w:rFonts w:cs="Arial"/>
              </w:rPr>
              <w:t>is responsible for</w:t>
            </w:r>
            <w:r w:rsidRPr="00455419">
              <w:rPr>
                <w:rFonts w:cs="Arial"/>
              </w:rPr>
              <w:t xml:space="preserve"> supporting the IOP staff in Scotland</w:t>
            </w:r>
            <w:r w:rsidR="00656104">
              <w:rPr>
                <w:rFonts w:cs="Arial"/>
              </w:rPr>
              <w:t>, Ireland and Northern Ireland</w:t>
            </w:r>
            <w:r w:rsidRPr="00455419">
              <w:rPr>
                <w:rFonts w:cs="Arial"/>
              </w:rPr>
              <w:t xml:space="preserve"> to</w:t>
            </w:r>
            <w:r w:rsidR="00697495">
              <w:rPr>
                <w:rFonts w:cs="Arial"/>
              </w:rPr>
              <w:t xml:space="preserve"> </w:t>
            </w:r>
            <w:r w:rsidR="000A083C" w:rsidRPr="005F277C">
              <w:rPr>
                <w:rFonts w:cstheme="minorHAnsi"/>
                <w:szCs w:val="24"/>
              </w:rPr>
              <w:t>ensur</w:t>
            </w:r>
            <w:r w:rsidR="00733CEA">
              <w:rPr>
                <w:rFonts w:cstheme="minorHAnsi"/>
                <w:szCs w:val="24"/>
              </w:rPr>
              <w:t>e</w:t>
            </w:r>
            <w:r w:rsidR="000A083C" w:rsidRPr="005F277C">
              <w:rPr>
                <w:rFonts w:cstheme="minorHAnsi"/>
                <w:szCs w:val="24"/>
              </w:rPr>
              <w:t xml:space="preserve"> the smooth running of </w:t>
            </w:r>
            <w:r w:rsidR="000A083C">
              <w:rPr>
                <w:rFonts w:cstheme="minorHAnsi"/>
                <w:szCs w:val="24"/>
              </w:rPr>
              <w:t xml:space="preserve">the Institute’s activities in </w:t>
            </w:r>
            <w:r w:rsidR="00733CEA">
              <w:rPr>
                <w:rFonts w:cstheme="minorHAnsi"/>
                <w:szCs w:val="24"/>
              </w:rPr>
              <w:t>Scotland</w:t>
            </w:r>
            <w:r w:rsidR="000A083C">
              <w:rPr>
                <w:rFonts w:cstheme="minorHAnsi"/>
                <w:szCs w:val="24"/>
              </w:rPr>
              <w:t>,</w:t>
            </w:r>
            <w:r w:rsidR="00733CEA">
              <w:rPr>
                <w:rFonts w:cstheme="minorHAnsi"/>
                <w:szCs w:val="24"/>
              </w:rPr>
              <w:t xml:space="preserve"> Ireland and Northern Ireland</w:t>
            </w:r>
            <w:r w:rsidR="00B55D4F">
              <w:rPr>
                <w:rFonts w:cstheme="minorHAnsi"/>
                <w:szCs w:val="24"/>
              </w:rPr>
              <w:t>,</w:t>
            </w:r>
            <w:r w:rsidR="000A083C">
              <w:rPr>
                <w:rFonts w:cstheme="minorHAnsi"/>
                <w:szCs w:val="24"/>
              </w:rPr>
              <w:t xml:space="preserve"> which include engagement, education, policy development and stakeholder management</w:t>
            </w:r>
            <w:r w:rsidR="000A083C" w:rsidRPr="005F277C">
              <w:rPr>
                <w:rFonts w:cstheme="minorHAnsi"/>
                <w:szCs w:val="24"/>
              </w:rPr>
              <w:t>.</w:t>
            </w:r>
          </w:p>
          <w:p w14:paraId="7C6E7E29" w14:textId="77777777" w:rsidR="00E26359" w:rsidRDefault="00E26359" w:rsidP="00E31751">
            <w:pPr>
              <w:rPr>
                <w:rFonts w:cs="Arial"/>
              </w:rPr>
            </w:pPr>
          </w:p>
          <w:p w14:paraId="6322E055" w14:textId="46B081C0" w:rsidR="00E31751" w:rsidRPr="00455419" w:rsidRDefault="00E31751" w:rsidP="00E31751">
            <w:pPr>
              <w:rPr>
                <w:rFonts w:cs="Arial"/>
              </w:rPr>
            </w:pPr>
            <w:r w:rsidRPr="00455419">
              <w:rPr>
                <w:rFonts w:cs="Arial"/>
              </w:rPr>
              <w:t xml:space="preserve">This post will focus on the following areas: </w:t>
            </w:r>
          </w:p>
          <w:p w14:paraId="4C0516F0" w14:textId="5503FEEB" w:rsidR="00E31751" w:rsidRPr="00455419" w:rsidRDefault="00E31751" w:rsidP="00FE5B12">
            <w:pPr>
              <w:pStyle w:val="ListParagraph"/>
              <w:numPr>
                <w:ilvl w:val="0"/>
                <w:numId w:val="11"/>
              </w:numPr>
              <w:contextualSpacing w:val="0"/>
              <w:jc w:val="both"/>
              <w:rPr>
                <w:rFonts w:cs="Arial"/>
              </w:rPr>
            </w:pPr>
            <w:r w:rsidRPr="00455419">
              <w:rPr>
                <w:rFonts w:cs="Arial"/>
              </w:rPr>
              <w:t>To support IOP’s staff in Scotland</w:t>
            </w:r>
            <w:r w:rsidR="00BF7B07">
              <w:rPr>
                <w:rFonts w:cs="Arial"/>
              </w:rPr>
              <w:t>, Ireland and Northern Ireland</w:t>
            </w:r>
            <w:r w:rsidRPr="00455419">
              <w:rPr>
                <w:rFonts w:cs="Arial"/>
              </w:rPr>
              <w:t xml:space="preserve"> to deliver the programme</w:t>
            </w:r>
            <w:r w:rsidR="002B1297">
              <w:rPr>
                <w:rFonts w:cs="Arial"/>
              </w:rPr>
              <w:t>s</w:t>
            </w:r>
            <w:r w:rsidR="00B55D4F">
              <w:rPr>
                <w:rFonts w:cs="Arial"/>
              </w:rPr>
              <w:t xml:space="preserve"> of work</w:t>
            </w:r>
            <w:r w:rsidRPr="00455419">
              <w:rPr>
                <w:rFonts w:cs="Arial"/>
              </w:rPr>
              <w:t xml:space="preserve"> in line with IOP strategy</w:t>
            </w:r>
          </w:p>
          <w:p w14:paraId="156DF855" w14:textId="56046B24" w:rsidR="00E31751" w:rsidRPr="00FE5B12" w:rsidRDefault="00FE5B12" w:rsidP="00FE5B12">
            <w:pPr>
              <w:pStyle w:val="ListParagraph"/>
              <w:numPr>
                <w:ilvl w:val="0"/>
                <w:numId w:val="11"/>
              </w:numPr>
              <w:spacing w:after="120" w:line="276" w:lineRule="auto"/>
            </w:pPr>
            <w:r w:rsidRPr="31DDB356">
              <w:t>To build and maintain member and volunteer relationships across the physics community and to increase membership engagement in our activities across</w:t>
            </w:r>
            <w:r>
              <w:t xml:space="preserve"> Scotland,</w:t>
            </w:r>
            <w:r w:rsidRPr="31DDB356">
              <w:t xml:space="preserve"> Ireland and Northern Ireland.</w:t>
            </w:r>
          </w:p>
          <w:p w14:paraId="36DC8476" w14:textId="616D6FFA" w:rsidR="00E31751" w:rsidRPr="00455419" w:rsidRDefault="00E31751" w:rsidP="00FE5B12">
            <w:pPr>
              <w:pStyle w:val="ListParagraph"/>
              <w:numPr>
                <w:ilvl w:val="0"/>
                <w:numId w:val="11"/>
              </w:numPr>
              <w:rPr>
                <w:rFonts w:cs="Arial"/>
              </w:rPr>
            </w:pPr>
            <w:r>
              <w:rPr>
                <w:rFonts w:cstheme="minorHAnsi"/>
                <w:szCs w:val="24"/>
              </w:rPr>
              <w:t xml:space="preserve">To </w:t>
            </w:r>
            <w:r w:rsidRPr="00455419">
              <w:rPr>
                <w:rFonts w:cstheme="minorHAnsi"/>
                <w:szCs w:val="24"/>
              </w:rPr>
              <w:t>provid</w:t>
            </w:r>
            <w:r>
              <w:rPr>
                <w:rFonts w:cstheme="minorHAnsi"/>
                <w:szCs w:val="24"/>
              </w:rPr>
              <w:t>e</w:t>
            </w:r>
            <w:r w:rsidRPr="00455419">
              <w:rPr>
                <w:rFonts w:cstheme="minorHAnsi"/>
                <w:szCs w:val="24"/>
              </w:rPr>
              <w:t xml:space="preserve"> consistent administration and co-ordination </w:t>
            </w:r>
            <w:r w:rsidRPr="00455419">
              <w:rPr>
                <w:rFonts w:cs="Arial"/>
              </w:rPr>
              <w:t xml:space="preserve">support </w:t>
            </w:r>
            <w:r>
              <w:rPr>
                <w:rFonts w:cs="Arial"/>
              </w:rPr>
              <w:t>to the IOP Scotland</w:t>
            </w:r>
            <w:r w:rsidR="00FE5B12">
              <w:rPr>
                <w:rFonts w:cs="Arial"/>
              </w:rPr>
              <w:t>, Ireland and Northern Ireland</w:t>
            </w:r>
            <w:r>
              <w:rPr>
                <w:rFonts w:cs="Arial"/>
              </w:rPr>
              <w:t xml:space="preserve"> committee</w:t>
            </w:r>
            <w:r w:rsidR="00FE5B12">
              <w:rPr>
                <w:rFonts w:cs="Arial"/>
              </w:rPr>
              <w:t>s</w:t>
            </w:r>
            <w:r w:rsidR="00BA2EB7">
              <w:rPr>
                <w:rFonts w:cs="Arial"/>
              </w:rPr>
              <w:t xml:space="preserve"> to </w:t>
            </w:r>
            <w:r w:rsidR="00714FA9">
              <w:rPr>
                <w:rFonts w:cs="Arial"/>
              </w:rPr>
              <w:t xml:space="preserve">enhance their </w:t>
            </w:r>
            <w:r w:rsidR="00BA2EB7" w:rsidRPr="58FF4885">
              <w:t>contribut</w:t>
            </w:r>
            <w:r w:rsidR="00714FA9">
              <w:t>ion</w:t>
            </w:r>
            <w:r w:rsidR="00BA2EB7" w:rsidRPr="58FF4885">
              <w:t xml:space="preserve"> to the strategic objectives of the IOP</w:t>
            </w:r>
            <w:r w:rsidR="00714FA9">
              <w:t>.</w:t>
            </w:r>
          </w:p>
          <w:p w14:paraId="44D26375" w14:textId="77777777" w:rsidR="00E31751" w:rsidRDefault="00E31751" w:rsidP="00E31751">
            <w:pPr>
              <w:rPr>
                <w:rFonts w:cs="Arial"/>
              </w:rPr>
            </w:pPr>
          </w:p>
          <w:p w14:paraId="563E4902" w14:textId="6457FD0E" w:rsidR="00E31751" w:rsidRPr="00670F04" w:rsidRDefault="00E31751" w:rsidP="00E31751">
            <w:pPr>
              <w:rPr>
                <w:rFonts w:cs="Arial"/>
              </w:rPr>
            </w:pPr>
            <w:r>
              <w:rPr>
                <w:rFonts w:cs="Arial"/>
              </w:rPr>
              <w:t xml:space="preserve">You will </w:t>
            </w:r>
            <w:r>
              <w:rPr>
                <w:rFonts w:cstheme="minorHAnsi"/>
                <w:szCs w:val="24"/>
              </w:rPr>
              <w:t>a</w:t>
            </w:r>
            <w:r w:rsidRPr="00090DD3">
              <w:rPr>
                <w:rFonts w:cstheme="minorHAnsi"/>
                <w:szCs w:val="24"/>
              </w:rPr>
              <w:t>ct as the ma</w:t>
            </w:r>
            <w:r>
              <w:rPr>
                <w:rFonts w:cstheme="minorHAnsi"/>
                <w:szCs w:val="24"/>
              </w:rPr>
              <w:t>in point of contact for IOP Scotland, supporting IOP Scotland’s staff, representative c</w:t>
            </w:r>
            <w:r>
              <w:rPr>
                <w:rFonts w:cs="Arial"/>
              </w:rPr>
              <w:t xml:space="preserve">ommittee members, </w:t>
            </w:r>
            <w:r w:rsidRPr="00090DD3">
              <w:rPr>
                <w:rFonts w:cstheme="minorHAnsi"/>
              </w:rPr>
              <w:t xml:space="preserve">current and potential </w:t>
            </w:r>
            <w:r>
              <w:rPr>
                <w:rFonts w:cstheme="minorHAnsi"/>
              </w:rPr>
              <w:t xml:space="preserve">active members and </w:t>
            </w:r>
            <w:r w:rsidRPr="00090DD3">
              <w:rPr>
                <w:rFonts w:cstheme="minorHAnsi"/>
              </w:rPr>
              <w:t>volunteers</w:t>
            </w:r>
            <w:r>
              <w:rPr>
                <w:rFonts w:cstheme="minorHAnsi"/>
              </w:rPr>
              <w:t xml:space="preserve">. </w:t>
            </w:r>
            <w:r>
              <w:rPr>
                <w:rFonts w:cs="Arial"/>
              </w:rPr>
              <w:t xml:space="preserve">to deliver activities in line with the IOP strategy </w:t>
            </w:r>
            <w:r w:rsidRPr="00090DD3">
              <w:rPr>
                <w:rFonts w:cs="Arial"/>
              </w:rPr>
              <w:t xml:space="preserve">and promote </w:t>
            </w:r>
            <w:r>
              <w:rPr>
                <w:rFonts w:cs="Arial"/>
              </w:rPr>
              <w:t xml:space="preserve">physics across their local </w:t>
            </w:r>
            <w:r w:rsidRPr="00090DD3">
              <w:rPr>
                <w:rFonts w:cs="Arial"/>
              </w:rPr>
              <w:t>communities</w:t>
            </w:r>
            <w:r w:rsidR="000362EF">
              <w:rPr>
                <w:rFonts w:cs="Arial"/>
              </w:rPr>
              <w:t xml:space="preserve"> for around two thirds of your time</w:t>
            </w:r>
            <w:r w:rsidRPr="00090DD3">
              <w:rPr>
                <w:rFonts w:cs="Arial"/>
              </w:rPr>
              <w:t>.</w:t>
            </w:r>
            <w:r w:rsidR="00ED19C2">
              <w:rPr>
                <w:rFonts w:cs="Arial"/>
              </w:rPr>
              <w:t xml:space="preserve"> The remaining third of time will be to support the </w:t>
            </w:r>
            <w:r w:rsidR="00904CF4">
              <w:rPr>
                <w:rFonts w:cs="Arial"/>
              </w:rPr>
              <w:t xml:space="preserve">same activities </w:t>
            </w:r>
            <w:r w:rsidR="00C30AB9">
              <w:rPr>
                <w:rFonts w:cs="Arial"/>
              </w:rPr>
              <w:t xml:space="preserve">for the </w:t>
            </w:r>
            <w:r w:rsidR="00ED19C2">
              <w:rPr>
                <w:rFonts w:cs="Arial"/>
              </w:rPr>
              <w:t>IOP in Ireland and Northern Ireland in partnership with the Nation Support Coordinator in Wales</w:t>
            </w:r>
            <w:r w:rsidR="00670F04">
              <w:rPr>
                <w:rFonts w:cs="Arial"/>
              </w:rPr>
              <w:t xml:space="preserve">, </w:t>
            </w:r>
            <w:r w:rsidR="00670F04" w:rsidRPr="00670F04">
              <w:rPr>
                <w:rFonts w:cs="Arial"/>
              </w:rPr>
              <w:t>who will also provide a third of their time in support for the IOP in Ireland and Northern Ireland</w:t>
            </w:r>
            <w:r w:rsidR="00ED19C2">
              <w:rPr>
                <w:rFonts w:cs="Arial"/>
              </w:rPr>
              <w:t>.</w:t>
            </w:r>
          </w:p>
          <w:p w14:paraId="2E83B2D6" w14:textId="77777777" w:rsidR="00E31751" w:rsidRPr="00090DD3" w:rsidRDefault="00E31751" w:rsidP="00E31751">
            <w:pPr>
              <w:rPr>
                <w:rFonts w:cs="Arial"/>
              </w:rPr>
            </w:pPr>
          </w:p>
          <w:p w14:paraId="221EA102" w14:textId="38F163AB" w:rsidR="002C09CC" w:rsidRDefault="00E31751" w:rsidP="00E31751">
            <w:pPr>
              <w:jc w:val="both"/>
            </w:pPr>
            <w:r>
              <w:t xml:space="preserve">The role will require </w:t>
            </w:r>
            <w:r w:rsidRPr="00090DD3">
              <w:t>consistency</w:t>
            </w:r>
            <w:r>
              <w:t xml:space="preserve"> of administration, co-ordination, support and good communication skills, taking</w:t>
            </w:r>
            <w:r w:rsidRPr="00090DD3">
              <w:t xml:space="preserve"> a proactive role helping to identify future opportunities to develop and </w:t>
            </w:r>
            <w:r>
              <w:t>support IOP Scotland</w:t>
            </w:r>
            <w:r w:rsidR="001A3BFF">
              <w:t>, Ireland and Nort</w:t>
            </w:r>
            <w:r w:rsidR="00C54B3B">
              <w:t>hern Ireland</w:t>
            </w:r>
            <w:r>
              <w:t>.</w:t>
            </w:r>
            <w:r w:rsidR="00C30AB9">
              <w:t xml:space="preserve"> It will also require the ability to travel occasionally</w:t>
            </w:r>
            <w:r w:rsidR="00326BB8">
              <w:t xml:space="preserve"> for events such as the annual IOP Ireland</w:t>
            </w:r>
            <w:r w:rsidR="00455A4E">
              <w:t>/NI Spring Conference and All Staff Days in London.</w:t>
            </w:r>
          </w:p>
          <w:p w14:paraId="7FE52E44" w14:textId="5FDEFA5E" w:rsidR="001A63F9" w:rsidRPr="006B2DAD" w:rsidRDefault="001A63F9" w:rsidP="00E31751">
            <w:pPr>
              <w:jc w:val="both"/>
              <w:rPr>
                <w:rFonts w:cstheme="minorHAnsi"/>
                <w:sz w:val="24"/>
                <w:szCs w:val="24"/>
              </w:rPr>
            </w:pPr>
          </w:p>
        </w:tc>
      </w:tr>
      <w:tr w:rsidR="002C09CC" w:rsidRPr="006B2DAD" w14:paraId="7FE52E48" w14:textId="77777777" w:rsidTr="00AB001E">
        <w:tc>
          <w:tcPr>
            <w:tcW w:w="9242" w:type="dxa"/>
            <w:shd w:val="clear" w:color="auto" w:fill="D9D9D9" w:themeFill="background1" w:themeFillShade="D9"/>
          </w:tcPr>
          <w:p w14:paraId="7FE52E46" w14:textId="77777777" w:rsidR="00AE22F2" w:rsidRPr="006B2DAD" w:rsidRDefault="00AE22F2" w:rsidP="00AE22F2">
            <w:pPr>
              <w:rPr>
                <w:rFonts w:cstheme="minorHAnsi"/>
                <w:b/>
                <w:sz w:val="24"/>
                <w:szCs w:val="24"/>
              </w:rPr>
            </w:pPr>
            <w:r w:rsidRPr="006B2DAD">
              <w:rPr>
                <w:rFonts w:cstheme="minorHAnsi"/>
                <w:b/>
                <w:sz w:val="24"/>
                <w:szCs w:val="24"/>
              </w:rPr>
              <w:t xml:space="preserve">Context of the </w:t>
            </w:r>
            <w:r w:rsidR="003C77E5" w:rsidRPr="006B2DAD">
              <w:rPr>
                <w:rFonts w:cstheme="minorHAnsi"/>
                <w:b/>
                <w:sz w:val="24"/>
                <w:szCs w:val="24"/>
              </w:rPr>
              <w:t>j</w:t>
            </w:r>
            <w:r w:rsidRPr="006B2DAD">
              <w:rPr>
                <w:rFonts w:cstheme="minorHAnsi"/>
                <w:b/>
                <w:sz w:val="24"/>
                <w:szCs w:val="24"/>
              </w:rPr>
              <w:t>ob</w:t>
            </w:r>
          </w:p>
          <w:p w14:paraId="7FE52E47" w14:textId="77777777" w:rsidR="002C09CC" w:rsidRPr="006B2DAD" w:rsidRDefault="00AE22F2" w:rsidP="00AE22F2">
            <w:pPr>
              <w:rPr>
                <w:rFonts w:cstheme="minorHAnsi"/>
                <w:sz w:val="24"/>
                <w:szCs w:val="24"/>
              </w:rPr>
            </w:pPr>
            <w:r w:rsidRPr="006B2DAD">
              <w:rPr>
                <w:rFonts w:cstheme="minorHAnsi"/>
                <w:sz w:val="20"/>
                <w:szCs w:val="24"/>
              </w:rPr>
              <w:t>This sets out the background of the job to help understand how it fits into the organisation and how it relates to other roles</w:t>
            </w:r>
            <w:r w:rsidR="0004704F" w:rsidRPr="006B2DAD">
              <w:rPr>
                <w:rFonts w:cstheme="minorHAnsi"/>
                <w:sz w:val="20"/>
                <w:szCs w:val="24"/>
              </w:rPr>
              <w:t xml:space="preserve"> (100 words max).</w:t>
            </w:r>
          </w:p>
        </w:tc>
      </w:tr>
      <w:tr w:rsidR="00EF2AD1" w:rsidRPr="006B2DAD" w14:paraId="7FE52E4E" w14:textId="77777777" w:rsidTr="00562BFA">
        <w:trPr>
          <w:trHeight w:val="2676"/>
        </w:trPr>
        <w:tc>
          <w:tcPr>
            <w:tcW w:w="9242" w:type="dxa"/>
          </w:tcPr>
          <w:p w14:paraId="405CE745" w14:textId="6E802144" w:rsidR="007F101E" w:rsidRPr="007F101E" w:rsidRDefault="007F101E" w:rsidP="007F101E">
            <w:pPr>
              <w:rPr>
                <w:rFonts w:cstheme="minorHAnsi"/>
              </w:rPr>
            </w:pPr>
            <w:r w:rsidRPr="007F101E">
              <w:rPr>
                <w:rFonts w:cstheme="minorHAnsi"/>
              </w:rPr>
              <w:t>We are committed to building a diverse and inclusive physics community. We therefore welcome applications from those who may be under-represented at present, including people of colour, women, LGBT+ people and people with disabilities.</w:t>
            </w:r>
          </w:p>
          <w:p w14:paraId="47211FBA" w14:textId="77777777" w:rsidR="007F101E" w:rsidRPr="007F101E" w:rsidRDefault="007F101E" w:rsidP="007F101E">
            <w:pPr>
              <w:rPr>
                <w:rFonts w:cstheme="minorHAnsi"/>
              </w:rPr>
            </w:pPr>
          </w:p>
          <w:p w14:paraId="69AF7E05" w14:textId="0A79F33C" w:rsidR="00EF2AD1" w:rsidRPr="007F101E" w:rsidRDefault="007F101E" w:rsidP="007F101E">
            <w:pPr>
              <w:rPr>
                <w:rFonts w:cstheme="minorHAnsi"/>
              </w:rPr>
            </w:pPr>
            <w:r w:rsidRPr="007F101E">
              <w:rPr>
                <w:rFonts w:cstheme="minorHAnsi"/>
              </w:rPr>
              <w:t>The Institute of Physics is the professional body and learned society for physics in the UK and Ireland.  We inspire people to develop their knowledge, understanding and enjoyment of physics and how it benefits our daily lives. We work with a range of partners to support and develop the teaching of physics in schools; we encourage innovation, growth and productivity in business including addressing significant skills shortages; and we provide evidence-based advice and support to governments across the UK and Ireland.</w:t>
            </w:r>
          </w:p>
          <w:p w14:paraId="03750038" w14:textId="77777777" w:rsidR="007F101E" w:rsidRPr="007F101E" w:rsidRDefault="007F101E" w:rsidP="007F101E">
            <w:pPr>
              <w:rPr>
                <w:rFonts w:cstheme="minorHAnsi"/>
              </w:rPr>
            </w:pPr>
          </w:p>
          <w:p w14:paraId="0C8263B4" w14:textId="5919A6CE" w:rsidR="00EF2AD1" w:rsidRDefault="00EF2AD1" w:rsidP="00EF2AD1">
            <w:pPr>
              <w:rPr>
                <w:rFonts w:cstheme="minorHAnsi"/>
              </w:rPr>
            </w:pPr>
            <w:r w:rsidRPr="00EC7A24">
              <w:rPr>
                <w:rFonts w:cstheme="minorHAnsi"/>
              </w:rPr>
              <w:lastRenderedPageBreak/>
              <w:t xml:space="preserve">The job’s context is to </w:t>
            </w:r>
            <w:r>
              <w:rPr>
                <w:rFonts w:cstheme="minorHAnsi"/>
              </w:rPr>
              <w:t>s</w:t>
            </w:r>
            <w:r w:rsidRPr="00EC7A24">
              <w:rPr>
                <w:rFonts w:cstheme="minorHAnsi"/>
              </w:rPr>
              <w:t xml:space="preserve">upport activities led and delivered by our </w:t>
            </w:r>
            <w:r>
              <w:rPr>
                <w:rFonts w:cstheme="minorHAnsi"/>
              </w:rPr>
              <w:t xml:space="preserve">staff and </w:t>
            </w:r>
            <w:r w:rsidRPr="00EC7A24">
              <w:rPr>
                <w:rFonts w:cstheme="minorHAnsi"/>
              </w:rPr>
              <w:t xml:space="preserve">active members within </w:t>
            </w:r>
            <w:r>
              <w:rPr>
                <w:rFonts w:cstheme="minorHAnsi"/>
              </w:rPr>
              <w:t>IOP Scotland</w:t>
            </w:r>
            <w:r w:rsidR="007C1D0A">
              <w:rPr>
                <w:rFonts w:cstheme="minorHAnsi"/>
              </w:rPr>
              <w:t xml:space="preserve">, </w:t>
            </w:r>
            <w:r w:rsidR="00992F1E">
              <w:rPr>
                <w:rFonts w:cstheme="minorHAnsi"/>
              </w:rPr>
              <w:t>Ireland a</w:t>
            </w:r>
            <w:r w:rsidR="007C1D0A">
              <w:rPr>
                <w:rFonts w:cstheme="minorHAnsi"/>
              </w:rPr>
              <w:t>nd Northern Ireland</w:t>
            </w:r>
            <w:r w:rsidRPr="00EC7A24">
              <w:rPr>
                <w:rFonts w:cstheme="minorHAnsi"/>
              </w:rPr>
              <w:t xml:space="preserve"> in line with the IOP strategic goals, ensuring effective administrative and logistical support, providing and sharing best practice to ensure the IOP recruits, inducts, manages and celebrates active membership across the organisation.</w:t>
            </w:r>
          </w:p>
          <w:p w14:paraId="0137BAB9" w14:textId="77777777" w:rsidR="00EF2AD1" w:rsidRDefault="00EF2AD1" w:rsidP="00EF2AD1">
            <w:pPr>
              <w:rPr>
                <w:rFonts w:cstheme="minorHAnsi"/>
              </w:rPr>
            </w:pPr>
          </w:p>
          <w:p w14:paraId="520305E0" w14:textId="0C633E14" w:rsidR="00EF2AD1" w:rsidRPr="002E6E4C" w:rsidRDefault="00EF2AD1" w:rsidP="00EF2AD1">
            <w:pPr>
              <w:pStyle w:val="NormalWeb"/>
              <w:spacing w:before="0" w:beforeAutospacing="0" w:after="0" w:afterAutospacing="0"/>
              <w:textAlignment w:val="baseline"/>
              <w:rPr>
                <w:rFonts w:asciiTheme="minorHAnsi" w:eastAsiaTheme="minorHAnsi" w:hAnsiTheme="minorHAnsi" w:cstheme="minorHAnsi"/>
                <w:sz w:val="22"/>
                <w:szCs w:val="22"/>
                <w:lang w:val="en-GB"/>
              </w:rPr>
            </w:pPr>
            <w:r w:rsidRPr="002E6E4C">
              <w:rPr>
                <w:rFonts w:asciiTheme="minorHAnsi" w:eastAsiaTheme="minorHAnsi" w:hAnsiTheme="minorHAnsi" w:cstheme="minorHAnsi"/>
                <w:sz w:val="22"/>
                <w:szCs w:val="22"/>
                <w:lang w:val="en-GB"/>
              </w:rPr>
              <w:t xml:space="preserve">This </w:t>
            </w:r>
            <w:r w:rsidR="000F5FCB">
              <w:rPr>
                <w:rFonts w:asciiTheme="minorHAnsi" w:eastAsiaTheme="minorHAnsi" w:hAnsiTheme="minorHAnsi" w:cstheme="minorHAnsi"/>
                <w:sz w:val="22"/>
                <w:szCs w:val="22"/>
                <w:lang w:val="en-GB"/>
              </w:rPr>
              <w:t>full time and permanent</w:t>
            </w:r>
            <w:r w:rsidRPr="002E6E4C">
              <w:rPr>
                <w:rFonts w:asciiTheme="minorHAnsi" w:eastAsiaTheme="minorHAnsi" w:hAnsiTheme="minorHAnsi" w:cstheme="minorHAnsi"/>
                <w:sz w:val="22"/>
                <w:szCs w:val="22"/>
                <w:lang w:val="en-GB"/>
              </w:rPr>
              <w:t xml:space="preserve"> post will </w:t>
            </w:r>
            <w:r>
              <w:rPr>
                <w:rFonts w:asciiTheme="minorHAnsi" w:eastAsiaTheme="minorHAnsi" w:hAnsiTheme="minorHAnsi" w:cstheme="minorHAnsi"/>
                <w:sz w:val="22"/>
                <w:szCs w:val="22"/>
                <w:lang w:val="en-GB"/>
              </w:rPr>
              <w:t>provide</w:t>
            </w:r>
            <w:r w:rsidRPr="002E6E4C">
              <w:rPr>
                <w:rFonts w:asciiTheme="minorHAnsi" w:eastAsiaTheme="minorHAnsi" w:hAnsiTheme="minorHAnsi" w:cstheme="minorHAnsi"/>
                <w:sz w:val="22"/>
                <w:szCs w:val="22"/>
                <w:lang w:val="en-GB"/>
              </w:rPr>
              <w:t xml:space="preserve"> support </w:t>
            </w:r>
            <w:r>
              <w:rPr>
                <w:rFonts w:asciiTheme="minorHAnsi" w:eastAsiaTheme="minorHAnsi" w:hAnsiTheme="minorHAnsi" w:cstheme="minorHAnsi"/>
                <w:sz w:val="22"/>
                <w:szCs w:val="22"/>
                <w:lang w:val="en-GB"/>
              </w:rPr>
              <w:t xml:space="preserve">for </w:t>
            </w:r>
            <w:r w:rsidRPr="002E6E4C">
              <w:rPr>
                <w:rFonts w:asciiTheme="minorHAnsi" w:eastAsiaTheme="minorHAnsi" w:hAnsiTheme="minorHAnsi" w:cstheme="minorHAnsi"/>
                <w:sz w:val="22"/>
                <w:szCs w:val="22"/>
                <w:lang w:val="en-GB"/>
              </w:rPr>
              <w:t>an existing programme of work</w:t>
            </w:r>
            <w:r w:rsidR="006624F6">
              <w:rPr>
                <w:rFonts w:asciiTheme="minorHAnsi" w:eastAsiaTheme="minorHAnsi" w:hAnsiTheme="minorHAnsi" w:cstheme="minorHAnsi"/>
                <w:sz w:val="22"/>
                <w:szCs w:val="22"/>
                <w:lang w:val="en-GB"/>
              </w:rPr>
              <w:t xml:space="preserve"> </w:t>
            </w:r>
            <w:r w:rsidRPr="002E6E4C">
              <w:rPr>
                <w:rFonts w:asciiTheme="minorHAnsi" w:eastAsiaTheme="minorHAnsi" w:hAnsiTheme="minorHAnsi" w:cstheme="minorHAnsi"/>
                <w:sz w:val="22"/>
                <w:szCs w:val="22"/>
                <w:lang w:val="en-GB"/>
              </w:rPr>
              <w:t xml:space="preserve">providing administrative support </w:t>
            </w:r>
            <w:r w:rsidR="00B06912">
              <w:rPr>
                <w:rFonts w:asciiTheme="minorHAnsi" w:eastAsiaTheme="minorHAnsi" w:hAnsiTheme="minorHAnsi" w:cstheme="minorHAnsi"/>
                <w:sz w:val="22"/>
                <w:szCs w:val="22"/>
                <w:lang w:val="en-GB"/>
              </w:rPr>
              <w:t xml:space="preserve">for </w:t>
            </w:r>
            <w:r w:rsidR="007F101E">
              <w:rPr>
                <w:rFonts w:asciiTheme="minorHAnsi" w:eastAsiaTheme="minorHAnsi" w:hAnsiTheme="minorHAnsi" w:cstheme="minorHAnsi"/>
                <w:sz w:val="22"/>
                <w:szCs w:val="22"/>
                <w:lang w:val="en-GB"/>
              </w:rPr>
              <w:t>public engagement</w:t>
            </w:r>
            <w:r w:rsidR="006C43A5">
              <w:rPr>
                <w:rFonts w:asciiTheme="minorHAnsi" w:eastAsiaTheme="minorHAnsi" w:hAnsiTheme="minorHAnsi" w:cstheme="minorHAnsi"/>
                <w:sz w:val="22"/>
                <w:szCs w:val="22"/>
                <w:lang w:val="en-GB"/>
              </w:rPr>
              <w:t>,</w:t>
            </w:r>
            <w:r w:rsidR="006624F6">
              <w:rPr>
                <w:rFonts w:asciiTheme="minorHAnsi" w:eastAsiaTheme="minorHAnsi" w:hAnsiTheme="minorHAnsi" w:cstheme="minorHAnsi"/>
                <w:sz w:val="22"/>
                <w:szCs w:val="22"/>
                <w:lang w:val="en-GB"/>
              </w:rPr>
              <w:t xml:space="preserve"> including</w:t>
            </w:r>
            <w:r w:rsidRPr="002E6E4C">
              <w:rPr>
                <w:rFonts w:asciiTheme="minorHAnsi" w:eastAsiaTheme="minorHAnsi" w:hAnsiTheme="minorHAnsi" w:cstheme="minorHAnsi"/>
                <w:sz w:val="22"/>
                <w:szCs w:val="22"/>
                <w:lang w:val="en-GB"/>
              </w:rPr>
              <w:t xml:space="preserve"> the IOP Scotland Public Engagement Grant Scheme</w:t>
            </w:r>
            <w:r w:rsidR="00612284">
              <w:rPr>
                <w:rFonts w:asciiTheme="minorHAnsi" w:eastAsiaTheme="minorHAnsi" w:hAnsiTheme="minorHAnsi" w:cstheme="minorHAnsi"/>
                <w:sz w:val="22"/>
                <w:szCs w:val="22"/>
                <w:lang w:val="en-GB"/>
              </w:rPr>
              <w:t>,</w:t>
            </w:r>
            <w:r w:rsidRPr="002E6E4C">
              <w:rPr>
                <w:rFonts w:asciiTheme="minorHAnsi" w:eastAsiaTheme="minorHAnsi" w:hAnsiTheme="minorHAnsi" w:cstheme="minorHAnsi"/>
                <w:sz w:val="22"/>
                <w:szCs w:val="22"/>
                <w:lang w:val="en-GB"/>
              </w:rPr>
              <w:t xml:space="preserve"> </w:t>
            </w:r>
            <w:r w:rsidR="00B06912">
              <w:rPr>
                <w:rFonts w:asciiTheme="minorHAnsi" w:eastAsiaTheme="minorHAnsi" w:hAnsiTheme="minorHAnsi" w:cstheme="minorHAnsi"/>
                <w:sz w:val="22"/>
                <w:szCs w:val="22"/>
                <w:lang w:val="en-GB"/>
              </w:rPr>
              <w:t>the Irelan</w:t>
            </w:r>
            <w:r w:rsidR="00612284">
              <w:rPr>
                <w:rFonts w:asciiTheme="minorHAnsi" w:eastAsiaTheme="minorHAnsi" w:hAnsiTheme="minorHAnsi" w:cstheme="minorHAnsi"/>
                <w:sz w:val="22"/>
                <w:szCs w:val="22"/>
                <w:lang w:val="en-GB"/>
              </w:rPr>
              <w:t>d</w:t>
            </w:r>
            <w:r w:rsidR="00B06912">
              <w:rPr>
                <w:rFonts w:asciiTheme="minorHAnsi" w:eastAsiaTheme="minorHAnsi" w:hAnsiTheme="minorHAnsi" w:cstheme="minorHAnsi"/>
                <w:sz w:val="22"/>
                <w:szCs w:val="22"/>
                <w:lang w:val="en-GB"/>
              </w:rPr>
              <w:t xml:space="preserve"> outreach </w:t>
            </w:r>
            <w:r w:rsidR="006C43A5">
              <w:rPr>
                <w:rFonts w:asciiTheme="minorHAnsi" w:eastAsiaTheme="minorHAnsi" w:hAnsiTheme="minorHAnsi" w:cstheme="minorHAnsi"/>
                <w:sz w:val="22"/>
                <w:szCs w:val="22"/>
                <w:lang w:val="en-GB"/>
              </w:rPr>
              <w:t>grant scheme</w:t>
            </w:r>
            <w:r w:rsidR="00882678">
              <w:rPr>
                <w:rFonts w:asciiTheme="minorHAnsi" w:eastAsiaTheme="minorHAnsi" w:hAnsiTheme="minorHAnsi" w:cstheme="minorHAnsi"/>
                <w:sz w:val="22"/>
                <w:szCs w:val="22"/>
                <w:lang w:val="en-GB"/>
              </w:rPr>
              <w:t xml:space="preserve"> and liais</w:t>
            </w:r>
            <w:r w:rsidR="00DF661A">
              <w:rPr>
                <w:rFonts w:asciiTheme="minorHAnsi" w:eastAsiaTheme="minorHAnsi" w:hAnsiTheme="minorHAnsi" w:cstheme="minorHAnsi"/>
                <w:sz w:val="22"/>
                <w:szCs w:val="22"/>
                <w:lang w:val="en-GB"/>
              </w:rPr>
              <w:t>on</w:t>
            </w:r>
            <w:r w:rsidR="00882678">
              <w:rPr>
                <w:rFonts w:asciiTheme="minorHAnsi" w:eastAsiaTheme="minorHAnsi" w:hAnsiTheme="minorHAnsi" w:cstheme="minorHAnsi"/>
                <w:sz w:val="22"/>
                <w:szCs w:val="22"/>
                <w:lang w:val="en-GB"/>
              </w:rPr>
              <w:t xml:space="preserve"> with the UK and Ireland </w:t>
            </w:r>
            <w:r w:rsidR="00DF661A">
              <w:rPr>
                <w:rFonts w:asciiTheme="minorHAnsi" w:eastAsiaTheme="minorHAnsi" w:hAnsiTheme="minorHAnsi" w:cstheme="minorHAnsi"/>
                <w:sz w:val="22"/>
                <w:szCs w:val="22"/>
                <w:lang w:val="en-GB"/>
              </w:rPr>
              <w:t xml:space="preserve">wide </w:t>
            </w:r>
            <w:r w:rsidR="00882678">
              <w:rPr>
                <w:rFonts w:asciiTheme="minorHAnsi" w:eastAsiaTheme="minorHAnsi" w:hAnsiTheme="minorHAnsi" w:cstheme="minorHAnsi"/>
                <w:sz w:val="22"/>
                <w:szCs w:val="22"/>
                <w:lang w:val="en-GB"/>
              </w:rPr>
              <w:t>Public Engagement Grant Scheme</w:t>
            </w:r>
            <w:r w:rsidR="006C43A5">
              <w:rPr>
                <w:rFonts w:asciiTheme="minorHAnsi" w:eastAsiaTheme="minorHAnsi" w:hAnsiTheme="minorHAnsi" w:cstheme="minorHAnsi"/>
                <w:sz w:val="22"/>
                <w:szCs w:val="22"/>
                <w:lang w:val="en-GB"/>
              </w:rPr>
              <w:t xml:space="preserve"> </w:t>
            </w:r>
            <w:r w:rsidRPr="002E6E4C">
              <w:rPr>
                <w:rFonts w:asciiTheme="minorHAnsi" w:eastAsiaTheme="minorHAnsi" w:hAnsiTheme="minorHAnsi" w:cstheme="minorHAnsi"/>
                <w:sz w:val="22"/>
                <w:szCs w:val="22"/>
                <w:lang w:val="en-GB"/>
              </w:rPr>
              <w:t xml:space="preserve">and </w:t>
            </w:r>
            <w:r w:rsidR="005922D5">
              <w:rPr>
                <w:rFonts w:asciiTheme="minorHAnsi" w:eastAsiaTheme="minorHAnsi" w:hAnsiTheme="minorHAnsi" w:cstheme="minorHAnsi"/>
                <w:sz w:val="22"/>
                <w:szCs w:val="22"/>
                <w:lang w:val="en-GB"/>
              </w:rPr>
              <w:t xml:space="preserve">providing administrative </w:t>
            </w:r>
            <w:r w:rsidRPr="002E6E4C">
              <w:rPr>
                <w:rFonts w:asciiTheme="minorHAnsi" w:eastAsiaTheme="minorHAnsi" w:hAnsiTheme="minorHAnsi" w:cstheme="minorHAnsi"/>
                <w:sz w:val="22"/>
                <w:szCs w:val="22"/>
                <w:lang w:val="en-GB"/>
              </w:rPr>
              <w:t>support</w:t>
            </w:r>
            <w:r w:rsidR="00924151">
              <w:rPr>
                <w:rFonts w:asciiTheme="minorHAnsi" w:eastAsiaTheme="minorHAnsi" w:hAnsiTheme="minorHAnsi" w:cstheme="minorHAnsi"/>
                <w:sz w:val="22"/>
                <w:szCs w:val="22"/>
                <w:lang w:val="en-GB"/>
              </w:rPr>
              <w:t xml:space="preserve"> to </w:t>
            </w:r>
            <w:r w:rsidRPr="002E6E4C">
              <w:rPr>
                <w:rFonts w:asciiTheme="minorHAnsi" w:eastAsiaTheme="minorHAnsi" w:hAnsiTheme="minorHAnsi" w:cstheme="minorHAnsi"/>
                <w:sz w:val="22"/>
                <w:szCs w:val="22"/>
                <w:lang w:val="en-GB"/>
              </w:rPr>
              <w:t>the IOP Scotland</w:t>
            </w:r>
            <w:r w:rsidR="00924151">
              <w:rPr>
                <w:rFonts w:asciiTheme="minorHAnsi" w:eastAsiaTheme="minorHAnsi" w:hAnsiTheme="minorHAnsi" w:cstheme="minorHAnsi"/>
                <w:sz w:val="22"/>
                <w:szCs w:val="22"/>
                <w:lang w:val="en-GB"/>
              </w:rPr>
              <w:t>, Ireland and NI</w:t>
            </w:r>
            <w:r w:rsidRPr="002E6E4C">
              <w:rPr>
                <w:rFonts w:asciiTheme="minorHAnsi" w:eastAsiaTheme="minorHAnsi" w:hAnsiTheme="minorHAnsi" w:cstheme="minorHAnsi"/>
                <w:sz w:val="22"/>
                <w:szCs w:val="22"/>
                <w:lang w:val="en-GB"/>
              </w:rPr>
              <w:t xml:space="preserve"> committee</w:t>
            </w:r>
            <w:r w:rsidR="00924151">
              <w:rPr>
                <w:rFonts w:asciiTheme="minorHAnsi" w:eastAsiaTheme="minorHAnsi" w:hAnsiTheme="minorHAnsi" w:cstheme="minorHAnsi"/>
                <w:sz w:val="22"/>
                <w:szCs w:val="22"/>
                <w:lang w:val="en-GB"/>
              </w:rPr>
              <w:t>s</w:t>
            </w:r>
            <w:r w:rsidRPr="002E6E4C">
              <w:rPr>
                <w:rFonts w:asciiTheme="minorHAnsi" w:eastAsiaTheme="minorHAnsi" w:hAnsiTheme="minorHAnsi" w:cstheme="minorHAnsi"/>
                <w:sz w:val="22"/>
                <w:szCs w:val="22"/>
                <w:lang w:val="en-GB"/>
              </w:rPr>
              <w:t xml:space="preserve"> in their public engagement activities. </w:t>
            </w:r>
            <w:r>
              <w:rPr>
                <w:rFonts w:asciiTheme="minorHAnsi" w:eastAsiaTheme="minorHAnsi" w:hAnsiTheme="minorHAnsi" w:cstheme="minorHAnsi"/>
                <w:sz w:val="22"/>
                <w:szCs w:val="22"/>
                <w:lang w:val="en-GB"/>
              </w:rPr>
              <w:t xml:space="preserve">The job holder will also support the activities of the </w:t>
            </w:r>
            <w:r w:rsidR="007F101E">
              <w:rPr>
                <w:rFonts w:asciiTheme="minorHAnsi" w:eastAsiaTheme="minorHAnsi" w:hAnsiTheme="minorHAnsi" w:cstheme="minorHAnsi"/>
                <w:sz w:val="22"/>
                <w:szCs w:val="22"/>
                <w:lang w:val="en-GB"/>
              </w:rPr>
              <w:t>Learning and Skills Manager</w:t>
            </w:r>
            <w:r>
              <w:rPr>
                <w:rFonts w:asciiTheme="minorHAnsi" w:eastAsiaTheme="minorHAnsi" w:hAnsiTheme="minorHAnsi" w:cstheme="minorHAnsi"/>
                <w:sz w:val="22"/>
                <w:szCs w:val="22"/>
                <w:lang w:val="en-GB"/>
              </w:rPr>
              <w:t xml:space="preserve"> and </w:t>
            </w:r>
            <w:r w:rsidR="007F101E">
              <w:rPr>
                <w:rFonts w:asciiTheme="minorHAnsi" w:eastAsiaTheme="minorHAnsi" w:hAnsiTheme="minorHAnsi" w:cstheme="minorHAnsi"/>
                <w:sz w:val="22"/>
                <w:szCs w:val="22"/>
                <w:lang w:val="en-GB"/>
              </w:rPr>
              <w:t xml:space="preserve">the </w:t>
            </w:r>
            <w:r>
              <w:rPr>
                <w:rFonts w:asciiTheme="minorHAnsi" w:eastAsiaTheme="minorHAnsi" w:hAnsiTheme="minorHAnsi" w:cstheme="minorHAnsi"/>
                <w:sz w:val="22"/>
                <w:szCs w:val="22"/>
                <w:lang w:val="en-GB"/>
              </w:rPr>
              <w:t>Policy Manager in Scotland, including helping to organise conferences and events for teachers, policy makers and other stakeholders.</w:t>
            </w:r>
          </w:p>
          <w:p w14:paraId="590544D5" w14:textId="77777777" w:rsidR="00EF2AD1" w:rsidRPr="002E6E4C" w:rsidRDefault="00EF2AD1" w:rsidP="00EF2AD1">
            <w:pPr>
              <w:pStyle w:val="NormalWeb"/>
              <w:spacing w:before="0" w:beforeAutospacing="0" w:after="0" w:afterAutospacing="0"/>
              <w:textAlignment w:val="baseline"/>
              <w:rPr>
                <w:rFonts w:asciiTheme="minorHAnsi" w:eastAsiaTheme="minorHAnsi" w:hAnsiTheme="minorHAnsi" w:cstheme="minorHAnsi"/>
                <w:sz w:val="22"/>
                <w:szCs w:val="22"/>
                <w:lang w:val="en-GB"/>
              </w:rPr>
            </w:pPr>
          </w:p>
          <w:p w14:paraId="3A2E783F" w14:textId="42134785" w:rsidR="00EF2AD1" w:rsidRPr="002E6E4C" w:rsidRDefault="00EF2AD1" w:rsidP="00EF2AD1">
            <w:pPr>
              <w:rPr>
                <w:rFonts w:cstheme="minorHAnsi"/>
              </w:rPr>
            </w:pPr>
            <w:r w:rsidRPr="002E6E4C">
              <w:rPr>
                <w:rFonts w:cstheme="minorHAnsi"/>
              </w:rPr>
              <w:t xml:space="preserve">The </w:t>
            </w:r>
            <w:r>
              <w:rPr>
                <w:rFonts w:cstheme="minorHAnsi"/>
              </w:rPr>
              <w:t>Nation</w:t>
            </w:r>
            <w:r w:rsidR="002C4429">
              <w:rPr>
                <w:rFonts w:cstheme="minorHAnsi"/>
              </w:rPr>
              <w:t>s</w:t>
            </w:r>
            <w:r>
              <w:rPr>
                <w:rFonts w:cstheme="minorHAnsi"/>
              </w:rPr>
              <w:t xml:space="preserve"> Support</w:t>
            </w:r>
            <w:r w:rsidRPr="002E6E4C">
              <w:rPr>
                <w:rFonts w:cstheme="minorHAnsi"/>
              </w:rPr>
              <w:t xml:space="preserve"> Coordinator will be </w:t>
            </w:r>
            <w:r w:rsidR="002C4429">
              <w:rPr>
                <w:rFonts w:cstheme="minorHAnsi"/>
              </w:rPr>
              <w:t>based in Scotland</w:t>
            </w:r>
            <w:r w:rsidR="00751D9F">
              <w:rPr>
                <w:rFonts w:cstheme="minorHAnsi"/>
              </w:rPr>
              <w:t xml:space="preserve">, </w:t>
            </w:r>
            <w:r w:rsidRPr="002E6E4C">
              <w:rPr>
                <w:rFonts w:cstheme="minorHAnsi"/>
              </w:rPr>
              <w:t xml:space="preserve">line managed by the </w:t>
            </w:r>
            <w:r w:rsidR="00E97613">
              <w:rPr>
                <w:rFonts w:cstheme="minorHAnsi"/>
              </w:rPr>
              <w:t>Head of IOP</w:t>
            </w:r>
            <w:r w:rsidRPr="002E6E4C">
              <w:rPr>
                <w:rFonts w:cstheme="minorHAnsi"/>
              </w:rPr>
              <w:t xml:space="preserve"> Scotland</w:t>
            </w:r>
            <w:r w:rsidR="00751D9F">
              <w:rPr>
                <w:rFonts w:cstheme="minorHAnsi"/>
              </w:rPr>
              <w:t xml:space="preserve"> </w:t>
            </w:r>
            <w:r w:rsidR="001A35AB">
              <w:rPr>
                <w:rFonts w:cstheme="minorHAnsi"/>
              </w:rPr>
              <w:t>in collaboration with</w:t>
            </w:r>
            <w:r w:rsidR="00751D9F">
              <w:rPr>
                <w:rFonts w:cstheme="minorHAnsi"/>
              </w:rPr>
              <w:t xml:space="preserve"> the Heads </w:t>
            </w:r>
            <w:r w:rsidR="001A35AB">
              <w:rPr>
                <w:rFonts w:cstheme="minorHAnsi"/>
              </w:rPr>
              <w:t>of Ireland/NI</w:t>
            </w:r>
            <w:r w:rsidR="00751D9F">
              <w:rPr>
                <w:rFonts w:cstheme="minorHAnsi"/>
              </w:rPr>
              <w:t xml:space="preserve">. You </w:t>
            </w:r>
            <w:r w:rsidRPr="002E6E4C">
              <w:rPr>
                <w:rFonts w:cstheme="minorHAnsi"/>
              </w:rPr>
              <w:t xml:space="preserve">will work closely with </w:t>
            </w:r>
            <w:r>
              <w:rPr>
                <w:rFonts w:cstheme="minorHAnsi"/>
              </w:rPr>
              <w:t xml:space="preserve">the other IOP staff and consultants in Scotland, </w:t>
            </w:r>
            <w:r w:rsidR="007F101E">
              <w:rPr>
                <w:rFonts w:cstheme="minorHAnsi"/>
              </w:rPr>
              <w:t xml:space="preserve">IOP staff across the UK and Ireland </w:t>
            </w:r>
            <w:r>
              <w:rPr>
                <w:rFonts w:cstheme="minorHAnsi"/>
              </w:rPr>
              <w:t xml:space="preserve">and </w:t>
            </w:r>
            <w:r w:rsidRPr="002E6E4C">
              <w:rPr>
                <w:rFonts w:cstheme="minorHAnsi"/>
              </w:rPr>
              <w:t>the IOP Scotland committee, contributing towards the delivery of activity and ensuring the programme of work supports and engages with the Scottish physics community.</w:t>
            </w:r>
          </w:p>
          <w:p w14:paraId="7FE52E4D" w14:textId="6C015B16" w:rsidR="00EF2AD1" w:rsidRPr="006B2DAD" w:rsidRDefault="00EF2AD1" w:rsidP="00EF2AD1">
            <w:pPr>
              <w:rPr>
                <w:rFonts w:cstheme="minorHAnsi"/>
                <w:sz w:val="24"/>
                <w:szCs w:val="24"/>
              </w:rPr>
            </w:pPr>
          </w:p>
        </w:tc>
      </w:tr>
      <w:tr w:rsidR="00EF2AD1" w:rsidRPr="006B2DAD" w14:paraId="7FE52E51" w14:textId="77777777" w:rsidTr="00AB001E">
        <w:tc>
          <w:tcPr>
            <w:tcW w:w="9242" w:type="dxa"/>
            <w:shd w:val="clear" w:color="auto" w:fill="D9D9D9" w:themeFill="background1" w:themeFillShade="D9"/>
          </w:tcPr>
          <w:p w14:paraId="7FE52E4F" w14:textId="77777777" w:rsidR="00EF2AD1" w:rsidRPr="006B2DAD" w:rsidRDefault="00EF2AD1" w:rsidP="00EF2AD1">
            <w:pPr>
              <w:rPr>
                <w:rFonts w:cstheme="minorHAnsi"/>
                <w:b/>
                <w:sz w:val="24"/>
                <w:szCs w:val="24"/>
              </w:rPr>
            </w:pPr>
            <w:r w:rsidRPr="006B2DAD">
              <w:rPr>
                <w:rFonts w:cstheme="minorHAnsi"/>
                <w:b/>
                <w:sz w:val="24"/>
                <w:szCs w:val="24"/>
              </w:rPr>
              <w:lastRenderedPageBreak/>
              <w:t>Key decision-making in the job</w:t>
            </w:r>
          </w:p>
          <w:p w14:paraId="7FE52E50" w14:textId="77777777" w:rsidR="00EF2AD1" w:rsidRPr="006B2DAD" w:rsidRDefault="00EF2AD1" w:rsidP="00EF2AD1">
            <w:pPr>
              <w:rPr>
                <w:rFonts w:cstheme="minorHAnsi"/>
                <w:sz w:val="24"/>
                <w:szCs w:val="24"/>
              </w:rPr>
            </w:pPr>
            <w:r w:rsidRPr="006B2DAD">
              <w:rPr>
                <w:rFonts w:cstheme="minorHAnsi"/>
                <w:sz w:val="20"/>
                <w:szCs w:val="24"/>
              </w:rPr>
              <w:t>A summary of the key main decisions/challenges the post holder may face in carrying out this job.</w:t>
            </w:r>
          </w:p>
        </w:tc>
      </w:tr>
      <w:tr w:rsidR="00EF2AD1" w:rsidRPr="006B2DAD" w14:paraId="7FE52E53" w14:textId="77777777" w:rsidTr="001F1854">
        <w:trPr>
          <w:trHeight w:val="1333"/>
        </w:trPr>
        <w:tc>
          <w:tcPr>
            <w:tcW w:w="9242" w:type="dxa"/>
          </w:tcPr>
          <w:p w14:paraId="77116204" w14:textId="71236185" w:rsidR="00B851C2" w:rsidRPr="00EE6191" w:rsidRDefault="00B851C2" w:rsidP="00B851C2">
            <w:pPr>
              <w:pStyle w:val="ListParagraph"/>
              <w:numPr>
                <w:ilvl w:val="0"/>
                <w:numId w:val="13"/>
              </w:numPr>
              <w:spacing w:after="120"/>
            </w:pPr>
            <w:r w:rsidRPr="31DDB356">
              <w:t xml:space="preserve">Lead on administrative support for the </w:t>
            </w:r>
            <w:r>
              <w:t xml:space="preserve">Scotland, </w:t>
            </w:r>
            <w:r w:rsidRPr="31DDB356">
              <w:t>Ireland and Northern Ireland team</w:t>
            </w:r>
            <w:r>
              <w:t>s</w:t>
            </w:r>
            <w:r w:rsidRPr="31DDB356">
              <w:t>.</w:t>
            </w:r>
          </w:p>
          <w:p w14:paraId="70EA1BAD" w14:textId="33041F53" w:rsidR="00B851C2" w:rsidRDefault="00B851C2" w:rsidP="00B851C2">
            <w:pPr>
              <w:pStyle w:val="ListParagraph"/>
              <w:numPr>
                <w:ilvl w:val="0"/>
                <w:numId w:val="13"/>
              </w:numPr>
              <w:spacing w:after="120"/>
            </w:pPr>
            <w:r w:rsidRPr="31DDB356">
              <w:t>Developing and managing member and volunteer relationships in</w:t>
            </w:r>
            <w:r w:rsidR="006153C4">
              <w:t xml:space="preserve"> Scotland,</w:t>
            </w:r>
            <w:r w:rsidRPr="31DDB356">
              <w:t xml:space="preserve"> Ireland and Northern Ireland.</w:t>
            </w:r>
          </w:p>
          <w:p w14:paraId="3AFD8490" w14:textId="73B00DBD" w:rsidR="00F52012" w:rsidRPr="00EE6191" w:rsidRDefault="00F52012" w:rsidP="00B851C2">
            <w:pPr>
              <w:pStyle w:val="ListParagraph"/>
              <w:numPr>
                <w:ilvl w:val="0"/>
                <w:numId w:val="13"/>
              </w:numPr>
              <w:spacing w:after="120"/>
            </w:pPr>
            <w:r>
              <w:t xml:space="preserve">Organise and </w:t>
            </w:r>
            <w:r w:rsidR="00C9462B">
              <w:t>administer key initiatives such as the IOP Ireland/NI Spring Conference</w:t>
            </w:r>
          </w:p>
          <w:p w14:paraId="07162329" w14:textId="06CCE5E5" w:rsidR="00EF2AD1" w:rsidRPr="009B5B8E" w:rsidRDefault="00385465" w:rsidP="009B5B8E">
            <w:pPr>
              <w:pStyle w:val="ListParagraph"/>
              <w:numPr>
                <w:ilvl w:val="0"/>
                <w:numId w:val="13"/>
              </w:numPr>
              <w:rPr>
                <w:rFonts w:cstheme="minorHAnsi"/>
              </w:rPr>
            </w:pPr>
            <w:r w:rsidRPr="00E00380">
              <w:rPr>
                <w:rFonts w:cstheme="minorHAnsi"/>
              </w:rPr>
              <w:t>Significant levels of contact with members requiring high level of tact and diplomacy</w:t>
            </w:r>
          </w:p>
          <w:p w14:paraId="774F9E5A" w14:textId="77777777" w:rsidR="00AC5668" w:rsidRPr="005F277C" w:rsidRDefault="00AC5668" w:rsidP="00B851C2">
            <w:pPr>
              <w:numPr>
                <w:ilvl w:val="0"/>
                <w:numId w:val="13"/>
              </w:numPr>
              <w:spacing w:line="276" w:lineRule="auto"/>
            </w:pPr>
            <w:r w:rsidRPr="005F277C">
              <w:rPr>
                <w:rFonts w:eastAsia="Arial" w:cs="Arial"/>
              </w:rPr>
              <w:t xml:space="preserve">Managing own workload effectively and autonomously, </w:t>
            </w:r>
            <w:proofErr w:type="gramStart"/>
            <w:r w:rsidRPr="005F277C">
              <w:rPr>
                <w:rFonts w:eastAsia="Arial" w:cs="Arial"/>
              </w:rPr>
              <w:t>taking into account</w:t>
            </w:r>
            <w:proofErr w:type="gramEnd"/>
            <w:r w:rsidRPr="005F277C">
              <w:rPr>
                <w:rFonts w:eastAsia="Arial" w:cs="Arial"/>
              </w:rPr>
              <w:t xml:space="preserve"> the pattern of tasks and deadlines through the </w:t>
            </w:r>
            <w:proofErr w:type="gramStart"/>
            <w:r w:rsidRPr="005F277C">
              <w:rPr>
                <w:rFonts w:eastAsia="Arial" w:cs="Arial"/>
              </w:rPr>
              <w:t>year;</w:t>
            </w:r>
            <w:proofErr w:type="gramEnd"/>
          </w:p>
          <w:p w14:paraId="447AE752" w14:textId="77777777" w:rsidR="00AC5668" w:rsidRPr="005F277C" w:rsidRDefault="00AC5668" w:rsidP="00B851C2">
            <w:pPr>
              <w:numPr>
                <w:ilvl w:val="0"/>
                <w:numId w:val="13"/>
              </w:numPr>
              <w:spacing w:line="276" w:lineRule="auto"/>
            </w:pPr>
            <w:r w:rsidRPr="005F277C">
              <w:rPr>
                <w:rFonts w:eastAsia="Arial" w:cs="Arial"/>
              </w:rPr>
              <w:t xml:space="preserve">Ensuring accuracy in own work, especially with respect to reporting project outcomes, </w:t>
            </w:r>
            <w:r>
              <w:rPr>
                <w:rFonts w:eastAsia="Arial" w:cs="Arial"/>
              </w:rPr>
              <w:t>managing financial processes</w:t>
            </w:r>
            <w:r w:rsidRPr="005F277C">
              <w:rPr>
                <w:rFonts w:eastAsia="Arial" w:cs="Arial"/>
              </w:rPr>
              <w:t xml:space="preserve">, maintaining </w:t>
            </w:r>
            <w:proofErr w:type="gramStart"/>
            <w:r w:rsidRPr="005F277C">
              <w:rPr>
                <w:rFonts w:eastAsia="Arial" w:cs="Arial"/>
              </w:rPr>
              <w:t>databases;</w:t>
            </w:r>
            <w:proofErr w:type="gramEnd"/>
          </w:p>
          <w:p w14:paraId="3A08FBBF" w14:textId="77777777" w:rsidR="00AC5668" w:rsidRPr="005F277C" w:rsidRDefault="00AC5668" w:rsidP="00B851C2">
            <w:pPr>
              <w:numPr>
                <w:ilvl w:val="0"/>
                <w:numId w:val="13"/>
              </w:numPr>
              <w:spacing w:line="276" w:lineRule="auto"/>
            </w:pPr>
            <w:r w:rsidRPr="005F277C">
              <w:rPr>
                <w:rFonts w:eastAsia="Arial" w:cs="Arial"/>
              </w:rPr>
              <w:t xml:space="preserve">Using initiative, identifying any opportunity to streamline and improve project systems wherever </w:t>
            </w:r>
            <w:proofErr w:type="gramStart"/>
            <w:r w:rsidRPr="005F277C">
              <w:rPr>
                <w:rFonts w:eastAsia="Arial" w:cs="Arial"/>
              </w:rPr>
              <w:t>possible;</w:t>
            </w:r>
            <w:proofErr w:type="gramEnd"/>
          </w:p>
          <w:p w14:paraId="7FE52E52" w14:textId="629E9C1F" w:rsidR="00AC5668" w:rsidRPr="0053350D" w:rsidRDefault="00AC5668" w:rsidP="00B851C2">
            <w:pPr>
              <w:pStyle w:val="ListParagraph"/>
              <w:numPr>
                <w:ilvl w:val="0"/>
                <w:numId w:val="13"/>
              </w:numPr>
              <w:rPr>
                <w:rFonts w:cstheme="minorHAnsi"/>
              </w:rPr>
            </w:pPr>
            <w:r w:rsidRPr="005F277C">
              <w:rPr>
                <w:rFonts w:eastAsia="Arial" w:cs="Arial"/>
              </w:rPr>
              <w:t>Providing due diligence on the payment of field w</w:t>
            </w:r>
            <w:r w:rsidR="00C87F00">
              <w:rPr>
                <w:rFonts w:eastAsia="Arial" w:cs="Arial"/>
              </w:rPr>
              <w:t>orker</w:t>
            </w:r>
            <w:r w:rsidR="00C85AEA">
              <w:rPr>
                <w:rFonts w:eastAsia="Arial" w:cs="Arial"/>
              </w:rPr>
              <w:t xml:space="preserve"> expense</w:t>
            </w:r>
            <w:r w:rsidR="00C87F00">
              <w:rPr>
                <w:rFonts w:eastAsia="Arial" w:cs="Arial"/>
              </w:rPr>
              <w:t xml:space="preserve">s and </w:t>
            </w:r>
            <w:r w:rsidR="00C85AEA">
              <w:rPr>
                <w:rFonts w:eastAsia="Arial" w:cs="Arial"/>
              </w:rPr>
              <w:t>contractual invoices.</w:t>
            </w:r>
          </w:p>
        </w:tc>
      </w:tr>
      <w:tr w:rsidR="00EF2AD1" w:rsidRPr="006B2DAD" w14:paraId="7FE52E56" w14:textId="77777777" w:rsidTr="00AB001E">
        <w:tc>
          <w:tcPr>
            <w:tcW w:w="9242" w:type="dxa"/>
            <w:shd w:val="clear" w:color="auto" w:fill="D9D9D9" w:themeFill="background1" w:themeFillShade="D9"/>
          </w:tcPr>
          <w:p w14:paraId="7FE52E54" w14:textId="77777777" w:rsidR="00EF2AD1" w:rsidRPr="006B2DAD" w:rsidRDefault="00EF2AD1" w:rsidP="00EF2AD1">
            <w:pPr>
              <w:rPr>
                <w:rFonts w:cstheme="minorHAnsi"/>
                <w:b/>
                <w:sz w:val="24"/>
                <w:szCs w:val="24"/>
              </w:rPr>
            </w:pPr>
            <w:r w:rsidRPr="006B2DAD">
              <w:rPr>
                <w:rFonts w:cstheme="minorHAnsi"/>
                <w:b/>
                <w:sz w:val="24"/>
                <w:szCs w:val="24"/>
              </w:rPr>
              <w:t>Accountability of the job</w:t>
            </w:r>
          </w:p>
          <w:p w14:paraId="7FE52E55" w14:textId="77777777" w:rsidR="00EF2AD1" w:rsidRPr="006B2DAD" w:rsidRDefault="00EF2AD1" w:rsidP="00EF2AD1">
            <w:pPr>
              <w:rPr>
                <w:rFonts w:cstheme="minorHAnsi"/>
                <w:sz w:val="24"/>
                <w:szCs w:val="24"/>
              </w:rPr>
            </w:pPr>
            <w:r w:rsidRPr="006B2DAD">
              <w:rPr>
                <w:rFonts w:cstheme="minorHAnsi"/>
                <w:sz w:val="20"/>
                <w:szCs w:val="24"/>
              </w:rPr>
              <w:t>A summary of the facts and figures that are relevant to illustrate the scale of the role</w:t>
            </w:r>
          </w:p>
        </w:tc>
      </w:tr>
      <w:tr w:rsidR="00EF2AD1" w:rsidRPr="006B2DAD" w14:paraId="7FE52E5C" w14:textId="77777777" w:rsidTr="00AB001E">
        <w:trPr>
          <w:trHeight w:val="1333"/>
        </w:trPr>
        <w:tc>
          <w:tcPr>
            <w:tcW w:w="9242" w:type="dxa"/>
          </w:tcPr>
          <w:p w14:paraId="55055FC1" w14:textId="13AB1736" w:rsidR="008C6DC2" w:rsidRPr="002060F0" w:rsidRDefault="008C6DC2" w:rsidP="002060F0">
            <w:pPr>
              <w:pStyle w:val="ListParagraph"/>
              <w:numPr>
                <w:ilvl w:val="0"/>
                <w:numId w:val="5"/>
              </w:numPr>
              <w:ind w:left="360"/>
              <w:rPr>
                <w:rFonts w:cstheme="minorHAnsi"/>
              </w:rPr>
            </w:pPr>
            <w:r w:rsidRPr="002060F0">
              <w:rPr>
                <w:lang w:val="en-US"/>
              </w:rPr>
              <w:t xml:space="preserve">This role </w:t>
            </w:r>
            <w:r>
              <w:t xml:space="preserve">has no direct line </w:t>
            </w:r>
            <w:proofErr w:type="gramStart"/>
            <w:r>
              <w:t>reports, but</w:t>
            </w:r>
            <w:proofErr w:type="gramEnd"/>
            <w:r>
              <w:t xml:space="preserve"> is expected to work closely with members of the IOP Scotland, Ireland </w:t>
            </w:r>
            <w:r w:rsidR="002060F0">
              <w:t xml:space="preserve">and Northern Ireland </w:t>
            </w:r>
            <w:r>
              <w:t>team</w:t>
            </w:r>
            <w:r w:rsidR="002060F0">
              <w:t>s,</w:t>
            </w:r>
            <w:r>
              <w:t xml:space="preserve"> colleagues</w:t>
            </w:r>
            <w:r w:rsidR="002060F0">
              <w:t xml:space="preserve"> and volunteers</w:t>
            </w:r>
            <w:r>
              <w:t xml:space="preserve"> from across the organisation.</w:t>
            </w:r>
          </w:p>
          <w:p w14:paraId="56305775" w14:textId="77777777" w:rsidR="00A211A9" w:rsidRPr="00E00380" w:rsidRDefault="00A211A9" w:rsidP="00A211A9">
            <w:pPr>
              <w:pStyle w:val="ListParagraph"/>
              <w:numPr>
                <w:ilvl w:val="0"/>
                <w:numId w:val="5"/>
              </w:numPr>
              <w:ind w:left="360"/>
              <w:rPr>
                <w:rFonts w:cstheme="minorHAnsi"/>
              </w:rPr>
            </w:pPr>
            <w:r>
              <w:rPr>
                <w:rFonts w:cstheme="minorHAnsi"/>
              </w:rPr>
              <w:t xml:space="preserve">Can </w:t>
            </w:r>
            <w:r w:rsidRPr="00E00380">
              <w:rPr>
                <w:rFonts w:cstheme="minorHAnsi"/>
              </w:rPr>
              <w:t>authorise spend up to £1000</w:t>
            </w:r>
          </w:p>
          <w:p w14:paraId="17980F07" w14:textId="77777777" w:rsidR="00A211A9" w:rsidRPr="00A0672C" w:rsidRDefault="00A211A9" w:rsidP="00A211A9">
            <w:pPr>
              <w:pStyle w:val="ListParagraph"/>
              <w:numPr>
                <w:ilvl w:val="0"/>
                <w:numId w:val="5"/>
              </w:numPr>
              <w:ind w:left="360"/>
              <w:rPr>
                <w:rFonts w:cstheme="minorHAnsi"/>
                <w:i/>
                <w:sz w:val="18"/>
                <w:szCs w:val="24"/>
              </w:rPr>
            </w:pPr>
            <w:r w:rsidRPr="00E00380">
              <w:rPr>
                <w:rFonts w:cstheme="minorHAnsi"/>
              </w:rPr>
              <w:t>Authorised to sign off volunteer expenses up to £1000</w:t>
            </w:r>
          </w:p>
          <w:p w14:paraId="305BFCC4" w14:textId="77777777" w:rsidR="00A211A9" w:rsidRDefault="00A211A9" w:rsidP="00A211A9">
            <w:pPr>
              <w:pStyle w:val="ListParagraph"/>
              <w:numPr>
                <w:ilvl w:val="0"/>
                <w:numId w:val="5"/>
              </w:numPr>
              <w:ind w:left="360"/>
              <w:rPr>
                <w:rFonts w:cstheme="minorHAnsi"/>
              </w:rPr>
            </w:pPr>
            <w:bookmarkStart w:id="0" w:name="_Hlk157690818"/>
            <w:r w:rsidRPr="00A0672C">
              <w:rPr>
                <w:rFonts w:cstheme="minorHAnsi"/>
              </w:rPr>
              <w:t>This role requires independent home working and is not based at an IOP office.</w:t>
            </w:r>
            <w:r>
              <w:rPr>
                <w:rFonts w:cstheme="minorHAnsi"/>
              </w:rPr>
              <w:t xml:space="preserve"> </w:t>
            </w:r>
            <w:r w:rsidRPr="00A0672C">
              <w:rPr>
                <w:rFonts w:cstheme="minorHAnsi"/>
              </w:rPr>
              <w:t xml:space="preserve">It is expected that the post holder will reside within </w:t>
            </w:r>
            <w:r>
              <w:rPr>
                <w:rFonts w:cstheme="minorHAnsi"/>
              </w:rPr>
              <w:t>Scotland</w:t>
            </w:r>
            <w:bookmarkEnd w:id="0"/>
          </w:p>
          <w:p w14:paraId="7FE52E5B" w14:textId="41DEA693" w:rsidR="00EF2AD1" w:rsidRPr="00A211A9" w:rsidRDefault="00EF2AD1" w:rsidP="004B38B0">
            <w:pPr>
              <w:pStyle w:val="ListParagraph"/>
              <w:ind w:left="360"/>
              <w:rPr>
                <w:rFonts w:cstheme="minorHAnsi"/>
              </w:rPr>
            </w:pPr>
          </w:p>
        </w:tc>
      </w:tr>
    </w:tbl>
    <w:p w14:paraId="7FE52E5D" w14:textId="77777777" w:rsidR="002C09CC" w:rsidRPr="006B2DAD" w:rsidRDefault="002C09CC">
      <w:pPr>
        <w:rPr>
          <w:rFonts w:cstheme="minorHAnsi"/>
          <w:sz w:val="36"/>
        </w:rPr>
      </w:pPr>
    </w:p>
    <w:p w14:paraId="7FE52E5E" w14:textId="77777777" w:rsidR="00AE22F2" w:rsidRPr="006B2DAD" w:rsidRDefault="00AE22F2">
      <w:pPr>
        <w:rPr>
          <w:rFonts w:cstheme="minorHAnsi"/>
          <w:sz w:val="36"/>
        </w:rPr>
        <w:sectPr w:rsidR="00AE22F2" w:rsidRPr="006B2DAD">
          <w:headerReference w:type="default" r:id="rId8"/>
          <w:footerReference w:type="default" r:id="rId9"/>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2846"/>
        <w:gridCol w:w="6170"/>
      </w:tblGrid>
      <w:tr w:rsidR="00AE22F2" w:rsidRPr="006B2DAD" w14:paraId="7FE52E61" w14:textId="77777777" w:rsidTr="00AB001E">
        <w:tc>
          <w:tcPr>
            <w:tcW w:w="9242" w:type="dxa"/>
            <w:gridSpan w:val="2"/>
            <w:shd w:val="clear" w:color="auto" w:fill="D9D9D9" w:themeFill="background1" w:themeFillShade="D9"/>
          </w:tcPr>
          <w:p w14:paraId="7FE52E5F" w14:textId="77777777" w:rsidR="00AE22F2" w:rsidRPr="006B2DAD" w:rsidRDefault="00AE22F2" w:rsidP="00AB001E">
            <w:pPr>
              <w:rPr>
                <w:rFonts w:cstheme="minorHAnsi"/>
                <w:b/>
                <w:sz w:val="24"/>
                <w:szCs w:val="24"/>
              </w:rPr>
            </w:pPr>
            <w:r w:rsidRPr="006B2DAD">
              <w:rPr>
                <w:rFonts w:cstheme="minorHAnsi"/>
                <w:b/>
                <w:sz w:val="24"/>
                <w:szCs w:val="24"/>
              </w:rPr>
              <w:lastRenderedPageBreak/>
              <w:t xml:space="preserve">Organisational </w:t>
            </w:r>
            <w:r w:rsidR="008D3D32" w:rsidRPr="006B2DAD">
              <w:rPr>
                <w:rFonts w:cstheme="minorHAnsi"/>
                <w:b/>
                <w:sz w:val="24"/>
                <w:szCs w:val="24"/>
              </w:rPr>
              <w:t>chart</w:t>
            </w:r>
          </w:p>
          <w:p w14:paraId="7FE52E60" w14:textId="77777777" w:rsidR="00AE22F2" w:rsidRPr="006B2DAD" w:rsidRDefault="00AE22F2" w:rsidP="00AB001E">
            <w:pPr>
              <w:rPr>
                <w:rFonts w:cstheme="minorHAnsi"/>
                <w:sz w:val="24"/>
                <w:szCs w:val="24"/>
              </w:rPr>
            </w:pPr>
            <w:r w:rsidRPr="006B2DAD">
              <w:rPr>
                <w:rFonts w:cstheme="minorHAnsi"/>
                <w:sz w:val="20"/>
                <w:szCs w:val="24"/>
              </w:rPr>
              <w:t>This chart shows where this job sits within the department and team</w:t>
            </w:r>
          </w:p>
        </w:tc>
      </w:tr>
      <w:tr w:rsidR="00AE22F2" w:rsidRPr="006B2DAD" w14:paraId="7FE52E64" w14:textId="77777777" w:rsidTr="00AE22F2">
        <w:trPr>
          <w:trHeight w:val="5002"/>
        </w:trPr>
        <w:tc>
          <w:tcPr>
            <w:tcW w:w="9242" w:type="dxa"/>
            <w:gridSpan w:val="2"/>
          </w:tcPr>
          <w:p w14:paraId="40386634" w14:textId="77777777" w:rsidR="00B90425" w:rsidRPr="004B400E" w:rsidRDefault="00B90425" w:rsidP="00B90425">
            <w:pPr>
              <w:jc w:val="both"/>
              <w:rPr>
                <w:b/>
                <w:i/>
              </w:rPr>
            </w:pPr>
            <w:r w:rsidRPr="004B400E">
              <w:rPr>
                <w:i/>
              </w:rPr>
              <w:t>The Institute of Physics is an open and inclusive organisation that welcomes and celebrates diversity.</w:t>
            </w:r>
          </w:p>
          <w:p w14:paraId="4EB5B01B" w14:textId="77777777" w:rsidR="00B90425" w:rsidRDefault="00B90425" w:rsidP="00B90425">
            <w:pPr>
              <w:jc w:val="both"/>
              <w:rPr>
                <w:rFonts w:cstheme="minorHAnsi"/>
                <w:sz w:val="24"/>
                <w:szCs w:val="24"/>
              </w:rPr>
            </w:pPr>
          </w:p>
          <w:p w14:paraId="7FE52E63" w14:textId="7D32AA90" w:rsidR="00AE22F2" w:rsidRPr="006B2DAD" w:rsidRDefault="00EE1441" w:rsidP="00EE1441">
            <w:pPr>
              <w:jc w:val="center"/>
              <w:rPr>
                <w:rFonts w:cstheme="minorHAnsi"/>
                <w:sz w:val="24"/>
                <w:szCs w:val="24"/>
              </w:rPr>
            </w:pPr>
            <w:r>
              <w:object w:dxaOrig="6757" w:dyaOrig="6348" w14:anchorId="126D3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6pt;height:169.2pt" o:ole="">
                  <v:imagedata r:id="rId10" o:title=""/>
                </v:shape>
                <o:OLEObject Type="Embed" ProgID="Visio.Drawing.15" ShapeID="_x0000_i1025" DrawAspect="Content" ObjectID="_1816062200" r:id="rId11"/>
              </w:object>
            </w:r>
            <w:r w:rsidR="00B90425">
              <w:rPr>
                <w:rFonts w:cstheme="minorHAnsi"/>
                <w:noProof/>
                <w:color w:val="FF0000"/>
                <w:sz w:val="24"/>
                <w:szCs w:val="24"/>
                <w:lang w:eastAsia="en-GB"/>
              </w:rPr>
              <mc:AlternateContent>
                <mc:Choice Requires="wps">
                  <w:drawing>
                    <wp:anchor distT="0" distB="0" distL="114300" distR="114300" simplePos="0" relativeHeight="251661312" behindDoc="0" locked="0" layoutInCell="1" allowOverlap="1" wp14:anchorId="1B7AACBB" wp14:editId="1C20B54B">
                      <wp:simplePos x="0" y="0"/>
                      <wp:positionH relativeFrom="column">
                        <wp:posOffset>3419475</wp:posOffset>
                      </wp:positionH>
                      <wp:positionV relativeFrom="paragraph">
                        <wp:posOffset>1319213</wp:posOffset>
                      </wp:positionV>
                      <wp:extent cx="0" cy="317"/>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0" cy="3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1806FC" id="Straight Connector 2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9.25pt,103.9pt" to="269.25pt,1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EzUlgEAAJADAAAOAAAAZHJzL2Uyb0RvYy54bWysU8Fu2zAMvQ/oPwi6N7ZboCuMOD20aC9F&#10;V6zbB6gyFQuQRIFSY+fvJ8mJM7QFhg270BLFR/I90uubyRq2AwoaXcebVc0ZOIm9dtuO//xxf37N&#10;WYjC9cKgg47vIfCbzdmX9ehbuMABTQ/EUhIX2tF3fIjRt1UV5ABWhBV6cOlRIVkR05W2VU9iTNmt&#10;qS7q+qoakXpPKCGE5L2bH/mm5FcKZPymVIDITMdTb7FYKvY122qzFu2WhB+0PLQh/qELK7RLRZdU&#10;dyIK9kb6QyqrJWFAFVcSbYVKaQmFQ2LT1O/YvAzCQ+GSxAl+kSn8v7TyaXfrninJMPrQBv9MmcWk&#10;yOZv6o9NRaz9IhZMkcnZKZP3svmaRaxOIE8hPgBalg8dN9plDqIVu8cQ59BjSMKdypZT3BvIwcZ9&#10;B8V0nwo1BV02Am4NsZ1IsxRSgovNoXSJzjCljVmA9Z+Bh/gMhbItfwNeEKUyuriArXZIn1WP07Fl&#10;NccfFZh5Zwlesd+XgRRp0tiLuIcVzXv1+73ATz/S5hcAAAD//wMAUEsDBBQABgAIAAAAIQCOVW+S&#10;3QAAAAsBAAAPAAAAZHJzL2Rvd25yZXYueG1sTI/dSsNAEIXvBd9hmYI3YjdWoyFmU1QovdBSbHyA&#10;bXaaBLOzIbtJU5/eEQW9nDMf5ydbTrYVI/a+caTgeh6BQCqdaahS8F6srhIQPmgyunWECk7oYZmf&#10;n2U6Ne5IbzjuQiXYhHyqFdQhdKmUvqzRaj93HRL/Dq63OvDZV9L0+sjmtpWLKLqTVjfECbXu8LnG&#10;8mM3WAXr1RO+xKehujXxurgci9fN5zZR6mI2PT6ACDiFPxi+63N1yLnT3g1kvGgVxDdJzKiCRXTP&#10;G5j4Ufa/iswz+X9D/gUAAP//AwBQSwECLQAUAAYACAAAACEAtoM4kv4AAADhAQAAEwAAAAAAAAAA&#10;AAAAAAAAAAAAW0NvbnRlbnRfVHlwZXNdLnhtbFBLAQItABQABgAIAAAAIQA4/SH/1gAAAJQBAAAL&#10;AAAAAAAAAAAAAAAAAC8BAABfcmVscy8ucmVsc1BLAQItABQABgAIAAAAIQCEgEzUlgEAAJADAAAO&#10;AAAAAAAAAAAAAAAAAC4CAABkcnMvZTJvRG9jLnhtbFBLAQItABQABgAIAAAAIQCOVW+S3QAAAAsB&#10;AAAPAAAAAAAAAAAAAAAAAPADAABkcnMvZG93bnJldi54bWxQSwUGAAAAAAQABADzAAAA+gQAAAAA&#10;" strokecolor="#4579b8 [3044]"/>
                  </w:pict>
                </mc:Fallback>
              </mc:AlternateContent>
            </w:r>
            <w:r w:rsidR="00B90425">
              <w:rPr>
                <w:rFonts w:cstheme="minorHAnsi"/>
                <w:noProof/>
                <w:color w:val="FF0000"/>
                <w:sz w:val="24"/>
                <w:szCs w:val="24"/>
                <w:lang w:eastAsia="en-GB"/>
              </w:rPr>
              <mc:AlternateContent>
                <mc:Choice Requires="wps">
                  <w:drawing>
                    <wp:anchor distT="0" distB="0" distL="114300" distR="114300" simplePos="0" relativeHeight="251659264" behindDoc="0" locked="0" layoutInCell="1" allowOverlap="1" wp14:anchorId="7F2EB1D8" wp14:editId="3D69A8D3">
                      <wp:simplePos x="0" y="0"/>
                      <wp:positionH relativeFrom="column">
                        <wp:posOffset>366395</wp:posOffset>
                      </wp:positionH>
                      <wp:positionV relativeFrom="paragraph">
                        <wp:posOffset>638175</wp:posOffset>
                      </wp:positionV>
                      <wp:extent cx="0"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168E63" id="Straight Connector 8"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85pt,50.25pt" to="28.8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ST7nQEAAJgDAAAOAAAAZHJzL2Uyb0RvYy54bWysU01v1DAQvSPxHyzf2WR7QCjabA+tgAMq&#10;FdAf4DrjjSXbY43NJvvvGTu7aUUrJBAXyx/z3sx7M95dz96JI1CyGHq53bRSQNA42HDo5cOPj+8+&#10;SJGyCoNyGKCXJ0jyev/2zW6KHVzhiG4AEkwSUjfFXo45x65pkh7Bq7TBCIEfDZJXmY90aAZSE7N7&#10;11y17ftmQhoioYaU+PZ2eZT7ym8M6PzVmARZuF5ybbmuVNfHsjb7neoOpOJo9bkM9Q9VeGUDJ12p&#10;blVW4ifZF1TeasKEJm80+gaNsRqqBlazbX9T831UEaoWNifF1ab0/2j13fEm3BPbMMXUpXhPRcVs&#10;yAvjbPzMPa26uFIxV9tOq20wZ6GXS325bRZwIYmU8idAL8qml86GokV16vglZU7IoZcQPjylr7t8&#10;clCCXfgGRtiB0yyF1MmAG0fiqLinSmsIeVv6yHw1usCMdW4FtjXtH4Hn+AKFOjV/A14RNTOGvIK9&#10;DUivZc/zpWSzxF8cWHQXCx5xONXGVGu4/VXheVTLfD0/V/jTh9r/AgAA//8DAFBLAwQUAAYACAAA&#10;ACEAaYbU7tkAAAAJAQAADwAAAGRycy9kb3ducmV2LnhtbEyPwU7DMAyG70i8Q2QkbizZxNjUNZ0Q&#10;Y2fEBhLHrDFtIXGqJNvat8cgJDj686/fn8v14J04YUxdIA3TiQKBVAfbUaPhZb+9WYJI2ZA1LhBq&#10;GDHBurq8KE1hw5me8bTLjeASSoXR0ObcF1KmukVv0iT0SLx7D9GbzGNspI3mzOXeyZlSd9KbjvhC&#10;a3p8aLH+3B29huSax4/xdQybmY3jZpve8Gl6q/X11XC/ApFxyH9h+NZndajY6RCOZJNwGuaLBSeZ&#10;KzUHwYEfcPgFsirl/w+qLwAAAP//AwBQSwECLQAUAAYACAAAACEAtoM4kv4AAADhAQAAEwAAAAAA&#10;AAAAAAAAAAAAAAAAW0NvbnRlbnRfVHlwZXNdLnhtbFBLAQItABQABgAIAAAAIQA4/SH/1gAAAJQB&#10;AAALAAAAAAAAAAAAAAAAAC8BAABfcmVscy8ucmVsc1BLAQItABQABgAIAAAAIQDhRST7nQEAAJgD&#10;AAAOAAAAAAAAAAAAAAAAAC4CAABkcnMvZTJvRG9jLnhtbFBLAQItABQABgAIAAAAIQBphtTu2QAA&#10;AAkBAAAPAAAAAAAAAAAAAAAAAPcDAABkcnMvZG93bnJldi54bWxQSwUGAAAAAAQABADzAAAA/QQA&#10;AAAA&#10;" strokecolor="#4579b8 [3044]"/>
                  </w:pict>
                </mc:Fallback>
              </mc:AlternateContent>
            </w:r>
            <w:r w:rsidR="00B90425">
              <w:rPr>
                <w:rFonts w:cstheme="minorHAnsi"/>
                <w:noProof/>
                <w:color w:val="FF0000"/>
                <w:sz w:val="24"/>
                <w:szCs w:val="24"/>
                <w:lang w:eastAsia="en-GB"/>
              </w:rPr>
              <mc:AlternateContent>
                <mc:Choice Requires="wps">
                  <w:drawing>
                    <wp:anchor distT="0" distB="0" distL="114300" distR="114300" simplePos="0" relativeHeight="251660288" behindDoc="0" locked="0" layoutInCell="1" allowOverlap="1" wp14:anchorId="197E7C26" wp14:editId="246D7AF3">
                      <wp:simplePos x="0" y="0"/>
                      <wp:positionH relativeFrom="column">
                        <wp:posOffset>366713</wp:posOffset>
                      </wp:positionH>
                      <wp:positionV relativeFrom="paragraph">
                        <wp:posOffset>638175</wp:posOffset>
                      </wp:positionV>
                      <wp:extent cx="0" cy="318"/>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0" cy="3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27BFB9" id="Straight Connector 9"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9pt,50.25pt" to="28.9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molgEAAJADAAAOAAAAZHJzL2Uyb0RvYy54bWysU01v2zAMvQ/ofxB0b2y3wFAYcXJosV6K&#10;rejHD1BlKhYgiQKlxs6/ryQnTrENGDbsQksUH8n3SK+3kzVsDxQ0uo43q5ozcBJ77XYdf335dnnD&#10;WYjC9cKgg44fIPDt5uLLevQtXOGApgdiKYkL7eg7PsTo26oKcgArwgo9uPSokKyI6Uq7qicxpuzW&#10;VFd1/bUakXpPKCGE5L2bH/mm5FcKZPyhVIDITMdTb7FYKvYt22qzFu2OhB+0PLYh/qELK7RLRZdU&#10;dyIK9k76l1RWS8KAKq4k2gqV0hIKh8SmqX9i8zwID4VLEif4Rabw/9LK7/tb90hJhtGHNvhHyiwm&#10;RTZ/U39sKmIdFrFgikzOTpm8181NFrE6gzyFeA9oWT503GiXOYhW7B9CnENPIQl3LltO8WAgBxv3&#10;BIrpPhVqCrpsBNwaYnuRZimkBBebY+kSnWFKG7MA6z8Dj/EZCmVb/ga8IEpldHEBW+2Qflc9TqeW&#10;1Rx/UmDmnSV4w/5QBlKkSWMv4h5XNO/V53uBn3+kzQcAAAD//wMAUEsDBBQABgAIAAAAIQASADLv&#10;3QAAAAkBAAAPAAAAZHJzL2Rvd25yZXYueG1sTI/BTsMwDIbvSLxDZCQuaEtAdEyl6QRI0w4wIdY9&#10;QNaYtqJxqibtOp4eswsc/fnX78/ZanKtGLEPjScNt3MFAqn0tqFKw75Yz5YgQjRkTesJNZwwwCq/&#10;vMhMav2RPnDcxUpwCYXUaKhj7FIpQ1mjM2HuOyTeffremchjX0nbmyOXu1beKbWQzjTEF2rT4UuN&#10;5dducBo262d8TU5DdW+TTXEzFm/b7/el1tdX09MjiIhT/AvDrz6rQ85OBz+QDaLVkDyweWSuVAKC&#10;A2dwOIMFyDyT/z/IfwAAAP//AwBQSwECLQAUAAYACAAAACEAtoM4kv4AAADhAQAAEwAAAAAAAAAA&#10;AAAAAAAAAAAAW0NvbnRlbnRfVHlwZXNdLnhtbFBLAQItABQABgAIAAAAIQA4/SH/1gAAAJQBAAAL&#10;AAAAAAAAAAAAAAAAAC8BAABfcmVscy8ucmVsc1BLAQItABQABgAIAAAAIQB/xJmolgEAAJADAAAO&#10;AAAAAAAAAAAAAAAAAC4CAABkcnMvZTJvRG9jLnhtbFBLAQItABQABgAIAAAAIQASADLv3QAAAAkB&#10;AAAPAAAAAAAAAAAAAAAAAPADAABkcnMvZG93bnJldi54bWxQSwUGAAAAAAQABADzAAAA+gQAAAAA&#10;" strokecolor="#4579b8 [3044]"/>
                  </w:pict>
                </mc:Fallback>
              </mc:AlternateContent>
            </w:r>
          </w:p>
        </w:tc>
      </w:tr>
      <w:tr w:rsidR="00AE22F2" w:rsidRPr="006B2DAD" w14:paraId="7FE52E67" w14:textId="77777777" w:rsidTr="00AB001E">
        <w:tc>
          <w:tcPr>
            <w:tcW w:w="9242" w:type="dxa"/>
            <w:gridSpan w:val="2"/>
            <w:shd w:val="clear" w:color="auto" w:fill="D9D9D9" w:themeFill="background1" w:themeFillShade="D9"/>
          </w:tcPr>
          <w:p w14:paraId="7FE52E65" w14:textId="77777777" w:rsidR="00AE22F2" w:rsidRPr="006B2DAD" w:rsidRDefault="00AE22F2" w:rsidP="00AB001E">
            <w:pPr>
              <w:rPr>
                <w:rFonts w:cstheme="minorHAnsi"/>
                <w:b/>
                <w:sz w:val="24"/>
                <w:szCs w:val="24"/>
              </w:rPr>
            </w:pPr>
            <w:r w:rsidRPr="006B2DAD">
              <w:rPr>
                <w:rFonts w:cstheme="minorHAnsi"/>
                <w:b/>
                <w:sz w:val="24"/>
                <w:szCs w:val="24"/>
              </w:rPr>
              <w:t>Main responsibilities of the role</w:t>
            </w:r>
          </w:p>
          <w:p w14:paraId="7FE52E66" w14:textId="77777777" w:rsidR="0004704F" w:rsidRPr="006B2DAD" w:rsidRDefault="0004704F" w:rsidP="00D337EF">
            <w:pPr>
              <w:rPr>
                <w:rFonts w:cstheme="minorHAnsi"/>
                <w:sz w:val="24"/>
                <w:szCs w:val="24"/>
              </w:rPr>
            </w:pPr>
            <w:r w:rsidRPr="006B2DAD">
              <w:rPr>
                <w:rFonts w:cstheme="minorHAnsi"/>
                <w:sz w:val="20"/>
                <w:szCs w:val="24"/>
              </w:rPr>
              <w:t>Minimum of 5, maximum of 10</w:t>
            </w:r>
            <w:r w:rsidR="00D337EF" w:rsidRPr="006B2DAD">
              <w:rPr>
                <w:rFonts w:cstheme="minorHAnsi"/>
                <w:sz w:val="20"/>
                <w:szCs w:val="24"/>
              </w:rPr>
              <w:t xml:space="preserve"> (in order of importance)</w:t>
            </w:r>
          </w:p>
        </w:tc>
      </w:tr>
      <w:tr w:rsidR="00AE22F2" w:rsidRPr="006B2DAD" w14:paraId="7FE52E6A" w14:textId="77777777" w:rsidTr="007A7B23">
        <w:trPr>
          <w:trHeight w:val="415"/>
        </w:trPr>
        <w:tc>
          <w:tcPr>
            <w:tcW w:w="2846" w:type="dxa"/>
            <w:vAlign w:val="center"/>
          </w:tcPr>
          <w:p w14:paraId="7FE52E68" w14:textId="299D6675" w:rsidR="00AE22F2" w:rsidRPr="006B2DAD" w:rsidRDefault="00235550" w:rsidP="00AE22F2">
            <w:pPr>
              <w:pStyle w:val="ListParagraph"/>
              <w:numPr>
                <w:ilvl w:val="0"/>
                <w:numId w:val="1"/>
              </w:numPr>
              <w:rPr>
                <w:rFonts w:cstheme="minorHAnsi"/>
                <w:sz w:val="24"/>
                <w:szCs w:val="24"/>
              </w:rPr>
            </w:pPr>
            <w:r>
              <w:rPr>
                <w:rFonts w:cstheme="minorHAnsi"/>
                <w:sz w:val="24"/>
                <w:szCs w:val="24"/>
              </w:rPr>
              <w:t>Administration Support</w:t>
            </w:r>
          </w:p>
        </w:tc>
        <w:tc>
          <w:tcPr>
            <w:tcW w:w="6396" w:type="dxa"/>
            <w:vAlign w:val="center"/>
          </w:tcPr>
          <w:p w14:paraId="7F489D8E" w14:textId="6350072C" w:rsidR="00235550" w:rsidRPr="00092B98" w:rsidRDefault="00235550" w:rsidP="00235550">
            <w:pPr>
              <w:pStyle w:val="ListParagraph"/>
              <w:numPr>
                <w:ilvl w:val="0"/>
                <w:numId w:val="14"/>
              </w:numPr>
              <w:ind w:left="415"/>
              <w:rPr>
                <w:rFonts w:cs="Arial"/>
              </w:rPr>
            </w:pPr>
            <w:r w:rsidRPr="00092B98">
              <w:rPr>
                <w:rFonts w:cs="Arial"/>
              </w:rPr>
              <w:t>S</w:t>
            </w:r>
            <w:r>
              <w:rPr>
                <w:rFonts w:cs="Arial"/>
              </w:rPr>
              <w:t xml:space="preserve">upport the </w:t>
            </w:r>
            <w:proofErr w:type="spellStart"/>
            <w:r>
              <w:rPr>
                <w:rFonts w:cs="Arial"/>
              </w:rPr>
              <w:t>set up</w:t>
            </w:r>
            <w:proofErr w:type="spellEnd"/>
            <w:r>
              <w:rPr>
                <w:rFonts w:cs="Arial"/>
              </w:rPr>
              <w:t xml:space="preserve"> of</w:t>
            </w:r>
            <w:r w:rsidRPr="00092B98">
              <w:rPr>
                <w:rFonts w:cs="Arial"/>
              </w:rPr>
              <w:t xml:space="preserve"> processes and templates to facilitate the </w:t>
            </w:r>
            <w:r>
              <w:rPr>
                <w:rFonts w:cs="Arial"/>
              </w:rPr>
              <w:t xml:space="preserve">effective </w:t>
            </w:r>
            <w:r w:rsidRPr="00092B98">
              <w:rPr>
                <w:rFonts w:cs="Arial"/>
              </w:rPr>
              <w:t xml:space="preserve">working of </w:t>
            </w:r>
            <w:r>
              <w:rPr>
                <w:rFonts w:cs="Arial"/>
              </w:rPr>
              <w:t>IOP Scotland</w:t>
            </w:r>
            <w:r w:rsidR="00AF525D">
              <w:rPr>
                <w:rFonts w:cs="Arial"/>
              </w:rPr>
              <w:t>, Ireland and Northern Ireland</w:t>
            </w:r>
            <w:r w:rsidRPr="00092B98">
              <w:rPr>
                <w:rFonts w:cs="Arial"/>
              </w:rPr>
              <w:t>; developing other systems and processes identified as needs arise</w:t>
            </w:r>
          </w:p>
          <w:p w14:paraId="1FD1404E" w14:textId="12D3FC51" w:rsidR="00235550" w:rsidRPr="00092B98" w:rsidRDefault="00235550" w:rsidP="00235550">
            <w:pPr>
              <w:pStyle w:val="ListParagraph"/>
              <w:numPr>
                <w:ilvl w:val="0"/>
                <w:numId w:val="14"/>
              </w:numPr>
              <w:ind w:left="415"/>
              <w:rPr>
                <w:rFonts w:cs="Calibri"/>
              </w:rPr>
            </w:pPr>
            <w:r w:rsidRPr="00092B98">
              <w:rPr>
                <w:rFonts w:cs="Calibri"/>
              </w:rPr>
              <w:t xml:space="preserve">Ensure </w:t>
            </w:r>
            <w:r>
              <w:rPr>
                <w:rFonts w:cs="Calibri"/>
              </w:rPr>
              <w:t>IOP Scotland</w:t>
            </w:r>
            <w:r w:rsidR="00AC29C3">
              <w:rPr>
                <w:rFonts w:cs="Calibri"/>
              </w:rPr>
              <w:t>/Ireland/NI</w:t>
            </w:r>
            <w:r>
              <w:rPr>
                <w:rFonts w:cs="Calibri"/>
              </w:rPr>
              <w:t xml:space="preserve"> committees (and any supporting active members) </w:t>
            </w:r>
            <w:r w:rsidRPr="00092B98">
              <w:rPr>
                <w:rFonts w:cs="Calibri"/>
              </w:rPr>
              <w:t xml:space="preserve">have access to </w:t>
            </w:r>
            <w:r>
              <w:rPr>
                <w:rFonts w:cs="Calibri"/>
              </w:rPr>
              <w:t xml:space="preserve">the necessary </w:t>
            </w:r>
            <w:r w:rsidRPr="00092B98">
              <w:rPr>
                <w:rFonts w:cs="Calibri"/>
              </w:rPr>
              <w:t>information</w:t>
            </w:r>
            <w:r>
              <w:rPr>
                <w:rFonts w:cs="Calibri"/>
              </w:rPr>
              <w:t>, tools</w:t>
            </w:r>
            <w:r w:rsidRPr="00092B98">
              <w:rPr>
                <w:rFonts w:cs="Calibri"/>
              </w:rPr>
              <w:t xml:space="preserve"> and resources, understand their responsibilities </w:t>
            </w:r>
            <w:r>
              <w:rPr>
                <w:rFonts w:cs="Calibri"/>
              </w:rPr>
              <w:t xml:space="preserve">within </w:t>
            </w:r>
            <w:r w:rsidR="00F55A87">
              <w:rPr>
                <w:rFonts w:cs="Calibri"/>
              </w:rPr>
              <w:t xml:space="preserve">the </w:t>
            </w:r>
            <w:r>
              <w:rPr>
                <w:rFonts w:cs="Calibri"/>
              </w:rPr>
              <w:t xml:space="preserve">IOP </w:t>
            </w:r>
            <w:r w:rsidRPr="00092B98">
              <w:rPr>
                <w:rFonts w:cs="Calibri"/>
              </w:rPr>
              <w:t>and to provide training where appropriate, this might include but is not limited to:</w:t>
            </w:r>
          </w:p>
          <w:p w14:paraId="399CC395" w14:textId="77777777" w:rsidR="00235550" w:rsidRDefault="00235550" w:rsidP="00235550">
            <w:pPr>
              <w:numPr>
                <w:ilvl w:val="1"/>
                <w:numId w:val="14"/>
              </w:numPr>
              <w:ind w:left="840"/>
              <w:rPr>
                <w:rFonts w:cs="Calibri"/>
              </w:rPr>
            </w:pPr>
            <w:r w:rsidRPr="00092B98">
              <w:rPr>
                <w:rFonts w:cs="Calibri"/>
              </w:rPr>
              <w:t>Importance of gathering and reporting metrics</w:t>
            </w:r>
          </w:p>
          <w:p w14:paraId="4E07FD66" w14:textId="77777777" w:rsidR="00235550" w:rsidRPr="00092B98" w:rsidRDefault="00235550" w:rsidP="00235550">
            <w:pPr>
              <w:numPr>
                <w:ilvl w:val="1"/>
                <w:numId w:val="14"/>
              </w:numPr>
              <w:ind w:left="840"/>
              <w:rPr>
                <w:rFonts w:cs="Calibri"/>
              </w:rPr>
            </w:pPr>
            <w:r>
              <w:rPr>
                <w:rFonts w:cs="Calibri"/>
              </w:rPr>
              <w:t>Financial and budget support to relevant Treasurer</w:t>
            </w:r>
          </w:p>
          <w:p w14:paraId="23911CD4" w14:textId="77777777" w:rsidR="00235550" w:rsidRPr="00092B98" w:rsidRDefault="00235550" w:rsidP="00235550">
            <w:pPr>
              <w:numPr>
                <w:ilvl w:val="1"/>
                <w:numId w:val="14"/>
              </w:numPr>
              <w:ind w:left="840"/>
              <w:rPr>
                <w:rFonts w:cs="Calibri"/>
              </w:rPr>
            </w:pPr>
            <w:r w:rsidRPr="00092B98">
              <w:rPr>
                <w:rFonts w:cs="Calibri"/>
              </w:rPr>
              <w:t>Committee membership engagement, recruitment and retention</w:t>
            </w:r>
          </w:p>
          <w:p w14:paraId="110BC4A4" w14:textId="77777777" w:rsidR="00235550" w:rsidRPr="00092B98" w:rsidRDefault="00235550" w:rsidP="00235550">
            <w:pPr>
              <w:numPr>
                <w:ilvl w:val="1"/>
                <w:numId w:val="14"/>
              </w:numPr>
              <w:ind w:left="840"/>
              <w:rPr>
                <w:rFonts w:cs="Calibri"/>
              </w:rPr>
            </w:pPr>
            <w:r w:rsidRPr="00092B98">
              <w:rPr>
                <w:rFonts w:cs="Calibri"/>
              </w:rPr>
              <w:t xml:space="preserve">Identifying exemplary </w:t>
            </w:r>
            <w:r>
              <w:rPr>
                <w:rFonts w:cs="Calibri"/>
              </w:rPr>
              <w:t>activities / speakers</w:t>
            </w:r>
            <w:r w:rsidRPr="00092B98">
              <w:rPr>
                <w:rFonts w:cs="Calibri"/>
              </w:rPr>
              <w:t xml:space="preserve"> and sharing best practice</w:t>
            </w:r>
          </w:p>
          <w:p w14:paraId="0B836FF8" w14:textId="77777777" w:rsidR="00235550" w:rsidRPr="00092B98" w:rsidRDefault="00235550" w:rsidP="00235550">
            <w:pPr>
              <w:numPr>
                <w:ilvl w:val="1"/>
                <w:numId w:val="14"/>
              </w:numPr>
              <w:ind w:left="840"/>
              <w:rPr>
                <w:rFonts w:cs="Calibri"/>
              </w:rPr>
            </w:pPr>
            <w:r w:rsidRPr="00092B98">
              <w:rPr>
                <w:rFonts w:cs="Calibri"/>
              </w:rPr>
              <w:t>Encouraging web presence and engagement with social media</w:t>
            </w:r>
          </w:p>
          <w:p w14:paraId="7FE52E69" w14:textId="0269F659" w:rsidR="00AE22F2" w:rsidRPr="006B2DAD" w:rsidRDefault="00235550" w:rsidP="00235550">
            <w:pPr>
              <w:rPr>
                <w:rFonts w:cstheme="minorHAnsi"/>
                <w:sz w:val="24"/>
                <w:szCs w:val="24"/>
              </w:rPr>
            </w:pPr>
            <w:r w:rsidRPr="00092B98">
              <w:rPr>
                <w:rFonts w:cstheme="minorHAnsi"/>
              </w:rPr>
              <w:t xml:space="preserve">Ensure that </w:t>
            </w:r>
            <w:r>
              <w:rPr>
                <w:rFonts w:cstheme="minorHAnsi"/>
              </w:rPr>
              <w:t>committees</w:t>
            </w:r>
            <w:r w:rsidRPr="00092B98">
              <w:rPr>
                <w:rFonts w:cstheme="minorHAnsi"/>
              </w:rPr>
              <w:t xml:space="preserve"> are aware of the scope of the IOP</w:t>
            </w:r>
            <w:r w:rsidR="00DC66F8">
              <w:rPr>
                <w:rFonts w:cstheme="minorHAnsi"/>
              </w:rPr>
              <w:t>’</w:t>
            </w:r>
            <w:r w:rsidRPr="00092B98">
              <w:rPr>
                <w:rFonts w:cstheme="minorHAnsi"/>
              </w:rPr>
              <w:t>s</w:t>
            </w:r>
            <w:r>
              <w:rPr>
                <w:rFonts w:cstheme="minorHAnsi"/>
              </w:rPr>
              <w:t xml:space="preserve"> strategy</w:t>
            </w:r>
            <w:r w:rsidRPr="00092B98">
              <w:rPr>
                <w:rFonts w:cstheme="minorHAnsi"/>
              </w:rPr>
              <w:t xml:space="preserve"> and those opportunities for future activities and potential co-design with members from across the IOP, </w:t>
            </w:r>
            <w:r w:rsidRPr="00092B98">
              <w:t>to ensure coordinated</w:t>
            </w:r>
            <w:r>
              <w:t xml:space="preserve"> and consistent</w:t>
            </w:r>
            <w:r w:rsidRPr="00092B98">
              <w:t xml:space="preserve"> approach to </w:t>
            </w:r>
            <w:r>
              <w:t xml:space="preserve">Nations and Branch support </w:t>
            </w:r>
            <w:r w:rsidRPr="00092B98">
              <w:t xml:space="preserve">across </w:t>
            </w:r>
            <w:r>
              <w:t xml:space="preserve">the UK </w:t>
            </w:r>
            <w:r w:rsidRPr="00092B98">
              <w:rPr>
                <w:rFonts w:eastAsia="Arial"/>
              </w:rPr>
              <w:t xml:space="preserve">and contribute to the on-going development of the </w:t>
            </w:r>
            <w:r w:rsidR="007F101E">
              <w:rPr>
                <w:rFonts w:eastAsia="Arial"/>
              </w:rPr>
              <w:t>Membership</w:t>
            </w:r>
            <w:r>
              <w:rPr>
                <w:rFonts w:eastAsia="Arial"/>
              </w:rPr>
              <w:t xml:space="preserve"> team</w:t>
            </w:r>
          </w:p>
        </w:tc>
      </w:tr>
      <w:tr w:rsidR="00B31FE7" w:rsidRPr="006B2DAD" w14:paraId="7FE52E6D" w14:textId="77777777" w:rsidTr="007A7B23">
        <w:trPr>
          <w:trHeight w:val="415"/>
        </w:trPr>
        <w:tc>
          <w:tcPr>
            <w:tcW w:w="2846" w:type="dxa"/>
            <w:vAlign w:val="center"/>
          </w:tcPr>
          <w:p w14:paraId="7FE52E6B" w14:textId="05A8FEC0" w:rsidR="00B31FE7" w:rsidRPr="006B2DAD" w:rsidRDefault="00B31FE7" w:rsidP="00B31FE7">
            <w:pPr>
              <w:pStyle w:val="ListParagraph"/>
              <w:numPr>
                <w:ilvl w:val="0"/>
                <w:numId w:val="1"/>
              </w:numPr>
              <w:rPr>
                <w:rFonts w:cstheme="minorHAnsi"/>
                <w:sz w:val="24"/>
                <w:szCs w:val="24"/>
              </w:rPr>
            </w:pPr>
            <w:r>
              <w:rPr>
                <w:rFonts w:cstheme="minorHAnsi"/>
                <w:sz w:val="24"/>
                <w:szCs w:val="24"/>
              </w:rPr>
              <w:t>Engagement</w:t>
            </w:r>
          </w:p>
        </w:tc>
        <w:tc>
          <w:tcPr>
            <w:tcW w:w="6396" w:type="dxa"/>
            <w:vAlign w:val="center"/>
          </w:tcPr>
          <w:p w14:paraId="5E2B7AF9" w14:textId="51922470" w:rsidR="00B31FE7" w:rsidRPr="00092B98" w:rsidRDefault="00B31FE7" w:rsidP="00B31FE7">
            <w:pPr>
              <w:pStyle w:val="ListParagraph"/>
              <w:numPr>
                <w:ilvl w:val="0"/>
                <w:numId w:val="14"/>
              </w:numPr>
              <w:ind w:left="415"/>
              <w:rPr>
                <w:rFonts w:cstheme="minorHAnsi"/>
              </w:rPr>
            </w:pPr>
            <w:r w:rsidRPr="00092B98">
              <w:rPr>
                <w:rFonts w:cs="Calibri"/>
              </w:rPr>
              <w:t xml:space="preserve">Establish a friendly and professional working relationship with </w:t>
            </w:r>
            <w:r>
              <w:rPr>
                <w:rFonts w:cs="Calibri"/>
              </w:rPr>
              <w:t xml:space="preserve">IOP committee </w:t>
            </w:r>
            <w:r w:rsidRPr="00092B98">
              <w:rPr>
                <w:rFonts w:cs="Calibri"/>
              </w:rPr>
              <w:t xml:space="preserve">members and </w:t>
            </w:r>
            <w:r>
              <w:rPr>
                <w:rFonts w:cs="Calibri"/>
              </w:rPr>
              <w:t xml:space="preserve">related </w:t>
            </w:r>
            <w:r w:rsidRPr="00092B98">
              <w:rPr>
                <w:rFonts w:cs="Calibri"/>
              </w:rPr>
              <w:t xml:space="preserve">volunteers, providing proactive administrative support and guidance, </w:t>
            </w:r>
            <w:r>
              <w:rPr>
                <w:rFonts w:cs="Calibri"/>
              </w:rPr>
              <w:t xml:space="preserve">information, </w:t>
            </w:r>
            <w:r w:rsidRPr="00092B98">
              <w:rPr>
                <w:rFonts w:cs="Calibri"/>
              </w:rPr>
              <w:t>resources (marketing activities and specific materials)</w:t>
            </w:r>
            <w:r>
              <w:rPr>
                <w:rFonts w:cs="Calibri"/>
              </w:rPr>
              <w:t>,</w:t>
            </w:r>
            <w:r w:rsidRPr="00092B98">
              <w:rPr>
                <w:rFonts w:cs="Calibri"/>
              </w:rPr>
              <w:t xml:space="preserve"> empowering them </w:t>
            </w:r>
            <w:r w:rsidRPr="00092B98">
              <w:rPr>
                <w:rFonts w:cstheme="minorHAnsi"/>
              </w:rPr>
              <w:t xml:space="preserve">to play their part in delivering the IOP </w:t>
            </w:r>
            <w:r w:rsidRPr="00092B98">
              <w:rPr>
                <w:rFonts w:cstheme="minorHAnsi"/>
              </w:rPr>
              <w:lastRenderedPageBreak/>
              <w:t>strategy</w:t>
            </w:r>
          </w:p>
          <w:p w14:paraId="374A3648" w14:textId="58345107" w:rsidR="00B31FE7" w:rsidRDefault="00B31FE7" w:rsidP="00B31FE7">
            <w:pPr>
              <w:pStyle w:val="ListParagraph"/>
              <w:numPr>
                <w:ilvl w:val="0"/>
                <w:numId w:val="14"/>
              </w:numPr>
              <w:ind w:left="415"/>
              <w:rPr>
                <w:rFonts w:eastAsia="Arial"/>
              </w:rPr>
            </w:pPr>
            <w:r w:rsidRPr="00092B98">
              <w:rPr>
                <w:rFonts w:cs="Arial"/>
              </w:rPr>
              <w:t xml:space="preserve">Act as the primary source of information to relevant </w:t>
            </w:r>
            <w:r>
              <w:rPr>
                <w:rFonts w:cs="Arial"/>
              </w:rPr>
              <w:t xml:space="preserve">committees </w:t>
            </w:r>
            <w:r w:rsidRPr="00092B98">
              <w:rPr>
                <w:rFonts w:cs="Arial"/>
              </w:rPr>
              <w:t>about activities, enquiries about volunteering and to flag any issues arising as necessary</w:t>
            </w:r>
            <w:r w:rsidRPr="00092B98">
              <w:rPr>
                <w:rFonts w:eastAsia="Arial"/>
              </w:rPr>
              <w:t>, providing advice and guidance</w:t>
            </w:r>
          </w:p>
          <w:p w14:paraId="7FE52E6C" w14:textId="5EF34FD3" w:rsidR="00B31FE7" w:rsidRPr="00B31FE7" w:rsidRDefault="00B31FE7" w:rsidP="00B31FE7">
            <w:pPr>
              <w:pStyle w:val="ListParagraph"/>
              <w:numPr>
                <w:ilvl w:val="0"/>
                <w:numId w:val="14"/>
              </w:numPr>
              <w:ind w:left="415"/>
              <w:rPr>
                <w:rFonts w:eastAsia="Arial"/>
              </w:rPr>
            </w:pPr>
            <w:r w:rsidRPr="00B31FE7">
              <w:rPr>
                <w:rFonts w:cs="Arial"/>
              </w:rPr>
              <w:t>Pr</w:t>
            </w:r>
            <w:r w:rsidRPr="00B31FE7">
              <w:rPr>
                <w:rFonts w:eastAsia="Arial"/>
              </w:rPr>
              <w:t>omote active membership and volunteering both within the organisation itself and externally ensuring that volunteers are recognised and acknowledged for the work that they do</w:t>
            </w:r>
          </w:p>
        </w:tc>
      </w:tr>
      <w:tr w:rsidR="00A26DED" w:rsidRPr="006B2DAD" w14:paraId="7FE52E70" w14:textId="77777777" w:rsidTr="007A7B23">
        <w:trPr>
          <w:trHeight w:val="415"/>
        </w:trPr>
        <w:tc>
          <w:tcPr>
            <w:tcW w:w="2846" w:type="dxa"/>
            <w:vAlign w:val="center"/>
          </w:tcPr>
          <w:p w14:paraId="7FE52E6E" w14:textId="02C9B3E2" w:rsidR="00A26DED" w:rsidRPr="006B2DAD" w:rsidRDefault="00A26DED" w:rsidP="00A26DED">
            <w:pPr>
              <w:pStyle w:val="ListParagraph"/>
              <w:numPr>
                <w:ilvl w:val="0"/>
                <w:numId w:val="1"/>
              </w:numPr>
              <w:rPr>
                <w:rFonts w:cstheme="minorHAnsi"/>
                <w:sz w:val="24"/>
                <w:szCs w:val="24"/>
              </w:rPr>
            </w:pPr>
            <w:r>
              <w:rPr>
                <w:rFonts w:cstheme="minorHAnsi"/>
                <w:sz w:val="24"/>
                <w:szCs w:val="24"/>
              </w:rPr>
              <w:lastRenderedPageBreak/>
              <w:t>Events and meetings</w:t>
            </w:r>
          </w:p>
        </w:tc>
        <w:tc>
          <w:tcPr>
            <w:tcW w:w="6396" w:type="dxa"/>
            <w:vAlign w:val="center"/>
          </w:tcPr>
          <w:p w14:paraId="1A0A393D" w14:textId="562A423D" w:rsidR="00A26DED" w:rsidRDefault="00A26DED" w:rsidP="00A26DED">
            <w:pPr>
              <w:pStyle w:val="ListParagraph"/>
              <w:numPr>
                <w:ilvl w:val="0"/>
                <w:numId w:val="14"/>
              </w:numPr>
              <w:ind w:left="415"/>
            </w:pPr>
            <w:r w:rsidRPr="00092B98">
              <w:t xml:space="preserve">Support </w:t>
            </w:r>
            <w:r>
              <w:t>IOP Committees</w:t>
            </w:r>
            <w:r w:rsidRPr="00092B98">
              <w:t xml:space="preserve"> with their activities, including </w:t>
            </w:r>
            <w:r>
              <w:t>promoting and delivering events</w:t>
            </w:r>
            <w:r w:rsidRPr="00092B98">
              <w:t xml:space="preserve"> (</w:t>
            </w:r>
            <w:r>
              <w:t>e.g.</w:t>
            </w:r>
            <w:r w:rsidRPr="00092B98">
              <w:t xml:space="preserve">, </w:t>
            </w:r>
            <w:r>
              <w:t xml:space="preserve">physics </w:t>
            </w:r>
            <w:r w:rsidRPr="00092B98">
              <w:t xml:space="preserve">talks, debates, </w:t>
            </w:r>
            <w:r w:rsidR="009773F9">
              <w:t xml:space="preserve">conferences, </w:t>
            </w:r>
            <w:r>
              <w:t>public engagement</w:t>
            </w:r>
            <w:r w:rsidRPr="00092B98">
              <w:t xml:space="preserve">, </w:t>
            </w:r>
            <w:r>
              <w:t>competitions</w:t>
            </w:r>
            <w:r w:rsidRPr="00092B98">
              <w:t>) and acting as a poin</w:t>
            </w:r>
            <w:r>
              <w:t>t of liaison for central staff</w:t>
            </w:r>
          </w:p>
          <w:p w14:paraId="52DCC3F7" w14:textId="2685D80B" w:rsidR="00A26DED" w:rsidRPr="00A26DED" w:rsidRDefault="00A26DED" w:rsidP="00A26DED">
            <w:pPr>
              <w:pStyle w:val="ListParagraph"/>
              <w:numPr>
                <w:ilvl w:val="0"/>
                <w:numId w:val="14"/>
              </w:numPr>
              <w:ind w:left="415"/>
              <w:rPr>
                <w:rFonts w:cstheme="minorHAnsi"/>
                <w:sz w:val="24"/>
                <w:szCs w:val="24"/>
              </w:rPr>
            </w:pPr>
            <w:r>
              <w:t xml:space="preserve">Support the IOP </w:t>
            </w:r>
            <w:r w:rsidR="004C6AB6">
              <w:t>Education and Policy</w:t>
            </w:r>
            <w:r w:rsidR="007F101E">
              <w:t xml:space="preserve"> </w:t>
            </w:r>
            <w:r>
              <w:t>Manager</w:t>
            </w:r>
            <w:r w:rsidR="00357DD6">
              <w:t>s</w:t>
            </w:r>
            <w:r>
              <w:t xml:space="preserve"> and IOP Physics Coach team</w:t>
            </w:r>
            <w:r w:rsidR="004C6AB6">
              <w:t>s</w:t>
            </w:r>
            <w:r>
              <w:t xml:space="preserve"> with their activities (e.g. conferences, </w:t>
            </w:r>
            <w:r w:rsidR="001A1345">
              <w:t xml:space="preserve">meetings, </w:t>
            </w:r>
            <w:r>
              <w:t xml:space="preserve">workshops and online professional learning sessions), including the promotion of events, </w:t>
            </w:r>
            <w:r w:rsidR="007F101E">
              <w:t xml:space="preserve">supporting the events in person, </w:t>
            </w:r>
            <w:r>
              <w:t>and the management of registration, evaluation and reporting.</w:t>
            </w:r>
          </w:p>
          <w:p w14:paraId="7FE52E6F" w14:textId="20BECD75" w:rsidR="00A26DED" w:rsidRPr="006B2DAD" w:rsidRDefault="00A26DED" w:rsidP="00A26DED">
            <w:pPr>
              <w:pStyle w:val="ListParagraph"/>
              <w:numPr>
                <w:ilvl w:val="0"/>
                <w:numId w:val="14"/>
              </w:numPr>
              <w:ind w:left="415"/>
              <w:rPr>
                <w:rFonts w:cstheme="minorHAnsi"/>
                <w:sz w:val="24"/>
                <w:szCs w:val="24"/>
              </w:rPr>
            </w:pPr>
            <w:r w:rsidRPr="00092B98">
              <w:rPr>
                <w:rFonts w:cs="Calibri"/>
              </w:rPr>
              <w:t xml:space="preserve">Ensure that all events are captured on shared calendars and any relevant event metrics are collated and work proactively with colleagues to increase the profile of these events, </w:t>
            </w:r>
            <w:r w:rsidRPr="00092B98">
              <w:t xml:space="preserve">monitoring activities and prepare evaluation reports  </w:t>
            </w:r>
          </w:p>
        </w:tc>
      </w:tr>
      <w:tr w:rsidR="00244239" w:rsidRPr="006B2DAD" w14:paraId="7FE52E73" w14:textId="77777777" w:rsidTr="007A7B23">
        <w:trPr>
          <w:trHeight w:val="415"/>
        </w:trPr>
        <w:tc>
          <w:tcPr>
            <w:tcW w:w="2846" w:type="dxa"/>
            <w:vAlign w:val="center"/>
          </w:tcPr>
          <w:p w14:paraId="7FE52E71" w14:textId="15B4AB4E" w:rsidR="00244239" w:rsidRPr="006B2DAD" w:rsidRDefault="00244239" w:rsidP="00244239">
            <w:pPr>
              <w:pStyle w:val="ListParagraph"/>
              <w:numPr>
                <w:ilvl w:val="0"/>
                <w:numId w:val="1"/>
              </w:numPr>
              <w:rPr>
                <w:rFonts w:cstheme="minorHAnsi"/>
                <w:sz w:val="24"/>
                <w:szCs w:val="24"/>
              </w:rPr>
            </w:pPr>
            <w:r>
              <w:rPr>
                <w:rFonts w:cstheme="minorHAnsi"/>
                <w:sz w:val="24"/>
                <w:szCs w:val="24"/>
              </w:rPr>
              <w:t>Communication and collaboration</w:t>
            </w:r>
          </w:p>
        </w:tc>
        <w:tc>
          <w:tcPr>
            <w:tcW w:w="6396" w:type="dxa"/>
            <w:vAlign w:val="center"/>
          </w:tcPr>
          <w:p w14:paraId="7089C0C5" w14:textId="77777777" w:rsidR="00244239" w:rsidRDefault="00244239" w:rsidP="00244239">
            <w:pPr>
              <w:pStyle w:val="ListParagraph"/>
              <w:numPr>
                <w:ilvl w:val="0"/>
                <w:numId w:val="14"/>
              </w:numPr>
              <w:ind w:left="415"/>
              <w:rPr>
                <w:rFonts w:cs="Calibri"/>
              </w:rPr>
            </w:pPr>
            <w:r w:rsidRPr="00092B98">
              <w:rPr>
                <w:rFonts w:cs="Calibri"/>
              </w:rPr>
              <w:t>Collate and share appropriately regional and community activities via e-bulletins, social media accounts and web pages for specific Volunteer Communities (regions and groups)</w:t>
            </w:r>
          </w:p>
          <w:p w14:paraId="7FE52E72" w14:textId="2E57350E" w:rsidR="00244239" w:rsidRPr="00244239" w:rsidRDefault="00244239" w:rsidP="00244239">
            <w:pPr>
              <w:pStyle w:val="ListParagraph"/>
              <w:numPr>
                <w:ilvl w:val="0"/>
                <w:numId w:val="14"/>
              </w:numPr>
              <w:ind w:left="415"/>
              <w:rPr>
                <w:rFonts w:cs="Calibri"/>
              </w:rPr>
            </w:pPr>
            <w:r w:rsidRPr="00244239">
              <w:rPr>
                <w:rFonts w:cstheme="minorHAnsi"/>
              </w:rPr>
              <w:t xml:space="preserve">Work proactively and in partnership across the IOP to ensure knowledge of communities is shared and </w:t>
            </w:r>
            <w:r w:rsidR="00CF5916">
              <w:rPr>
                <w:rFonts w:cstheme="minorHAnsi"/>
              </w:rPr>
              <w:t xml:space="preserve">Nation and </w:t>
            </w:r>
            <w:r w:rsidRPr="00244239">
              <w:rPr>
                <w:rFonts w:cstheme="minorHAnsi"/>
              </w:rPr>
              <w:t>Branch Committees are informed of everything that affects their activities</w:t>
            </w:r>
            <w:r w:rsidRPr="00244239">
              <w:rPr>
                <w:rFonts w:cs="Arial"/>
              </w:rPr>
              <w:t xml:space="preserve"> </w:t>
            </w:r>
          </w:p>
        </w:tc>
      </w:tr>
      <w:tr w:rsidR="00244239" w:rsidRPr="006B2DAD" w14:paraId="7FE52E76" w14:textId="77777777" w:rsidTr="007A7B23">
        <w:trPr>
          <w:trHeight w:val="415"/>
        </w:trPr>
        <w:tc>
          <w:tcPr>
            <w:tcW w:w="2846" w:type="dxa"/>
            <w:vAlign w:val="center"/>
          </w:tcPr>
          <w:p w14:paraId="7FE52E74" w14:textId="111B5FB2" w:rsidR="00244239" w:rsidRPr="006B2DAD" w:rsidRDefault="00137FE0" w:rsidP="00244239">
            <w:pPr>
              <w:pStyle w:val="ListParagraph"/>
              <w:numPr>
                <w:ilvl w:val="0"/>
                <w:numId w:val="1"/>
              </w:numPr>
              <w:rPr>
                <w:rFonts w:cstheme="minorHAnsi"/>
                <w:sz w:val="24"/>
                <w:szCs w:val="24"/>
              </w:rPr>
            </w:pPr>
            <w:r>
              <w:rPr>
                <w:rFonts w:cstheme="minorHAnsi"/>
                <w:sz w:val="24"/>
                <w:szCs w:val="24"/>
              </w:rPr>
              <w:t>Data</w:t>
            </w:r>
          </w:p>
        </w:tc>
        <w:tc>
          <w:tcPr>
            <w:tcW w:w="6396" w:type="dxa"/>
            <w:vAlign w:val="center"/>
          </w:tcPr>
          <w:p w14:paraId="7FE52E75" w14:textId="2704C00F" w:rsidR="00244239" w:rsidRPr="007F64A0" w:rsidRDefault="00137FE0" w:rsidP="007F64A0">
            <w:pPr>
              <w:pStyle w:val="ListParagraph"/>
              <w:numPr>
                <w:ilvl w:val="0"/>
                <w:numId w:val="1"/>
              </w:numPr>
              <w:rPr>
                <w:rFonts w:cstheme="minorHAnsi"/>
                <w:sz w:val="24"/>
                <w:szCs w:val="24"/>
              </w:rPr>
            </w:pPr>
            <w:r w:rsidRPr="007F64A0">
              <w:rPr>
                <w:rFonts w:cs="Calibri"/>
              </w:rPr>
              <w:t>To ensure that the IOP</w:t>
            </w:r>
            <w:r w:rsidR="00641EEA">
              <w:rPr>
                <w:rFonts w:cs="Calibri"/>
              </w:rPr>
              <w:t xml:space="preserve"> </w:t>
            </w:r>
            <w:r w:rsidRPr="007F64A0">
              <w:rPr>
                <w:rFonts w:cs="Calibri"/>
              </w:rPr>
              <w:t>S</w:t>
            </w:r>
            <w:r w:rsidR="00641EEA">
              <w:rPr>
                <w:rFonts w:cs="Calibri"/>
              </w:rPr>
              <w:t>cotland, Ireland and Northern Ireland</w:t>
            </w:r>
            <w:r w:rsidRPr="007F64A0">
              <w:rPr>
                <w:rFonts w:cs="Calibri"/>
              </w:rPr>
              <w:t xml:space="preserve"> Committee</w:t>
            </w:r>
            <w:r w:rsidR="00641EEA">
              <w:rPr>
                <w:rFonts w:cs="Calibri"/>
              </w:rPr>
              <w:t>s</w:t>
            </w:r>
            <w:r w:rsidRPr="007F64A0">
              <w:rPr>
                <w:rFonts w:cs="Calibri"/>
              </w:rPr>
              <w:t xml:space="preserve"> (and supporting volunteer members’) information is up to date and available on IOP systems, e.g. committee lists on Salesforce</w:t>
            </w:r>
            <w:r w:rsidRPr="00092B98">
              <w:t xml:space="preserve"> in line with IOP standards</w:t>
            </w:r>
            <w:r>
              <w:t>, collection of teacher professional learning hours delivered and analysis against school deprivation index data.</w:t>
            </w:r>
          </w:p>
        </w:tc>
      </w:tr>
      <w:tr w:rsidR="00244239" w:rsidRPr="006B2DAD" w14:paraId="7FE52E79" w14:textId="77777777" w:rsidTr="007A7B23">
        <w:trPr>
          <w:trHeight w:val="415"/>
        </w:trPr>
        <w:tc>
          <w:tcPr>
            <w:tcW w:w="2846" w:type="dxa"/>
            <w:vAlign w:val="center"/>
          </w:tcPr>
          <w:p w14:paraId="7FE52E77" w14:textId="09FB04FE" w:rsidR="00244239" w:rsidRPr="006B2DAD" w:rsidRDefault="0093171B" w:rsidP="00244239">
            <w:pPr>
              <w:pStyle w:val="ListParagraph"/>
              <w:numPr>
                <w:ilvl w:val="0"/>
                <w:numId w:val="1"/>
              </w:numPr>
              <w:rPr>
                <w:rFonts w:cstheme="minorHAnsi"/>
                <w:sz w:val="24"/>
                <w:szCs w:val="24"/>
              </w:rPr>
            </w:pPr>
            <w:r>
              <w:rPr>
                <w:rFonts w:cstheme="minorHAnsi"/>
                <w:sz w:val="24"/>
                <w:szCs w:val="24"/>
              </w:rPr>
              <w:t xml:space="preserve">Volunteer </w:t>
            </w:r>
            <w:r w:rsidR="00D11247">
              <w:rPr>
                <w:rFonts w:cstheme="minorHAnsi"/>
                <w:sz w:val="24"/>
                <w:szCs w:val="24"/>
              </w:rPr>
              <w:t>r</w:t>
            </w:r>
            <w:r>
              <w:rPr>
                <w:rFonts w:cstheme="minorHAnsi"/>
                <w:sz w:val="24"/>
                <w:szCs w:val="24"/>
              </w:rPr>
              <w:t>ole</w:t>
            </w:r>
            <w:r w:rsidR="00D11247">
              <w:rPr>
                <w:rFonts w:cstheme="minorHAnsi"/>
                <w:sz w:val="24"/>
                <w:szCs w:val="24"/>
              </w:rPr>
              <w:t>s recruitment</w:t>
            </w:r>
            <w:r>
              <w:rPr>
                <w:rFonts w:cstheme="minorHAnsi"/>
                <w:sz w:val="24"/>
                <w:szCs w:val="24"/>
              </w:rPr>
              <w:t xml:space="preserve"> </w:t>
            </w:r>
          </w:p>
        </w:tc>
        <w:tc>
          <w:tcPr>
            <w:tcW w:w="6396" w:type="dxa"/>
            <w:vAlign w:val="center"/>
          </w:tcPr>
          <w:p w14:paraId="7FE52E78" w14:textId="0249038A" w:rsidR="00244239" w:rsidRPr="007F64A0" w:rsidRDefault="0093171B" w:rsidP="007F64A0">
            <w:pPr>
              <w:pStyle w:val="ListParagraph"/>
              <w:numPr>
                <w:ilvl w:val="0"/>
                <w:numId w:val="1"/>
              </w:numPr>
              <w:rPr>
                <w:rFonts w:cstheme="minorHAnsi"/>
                <w:sz w:val="24"/>
                <w:szCs w:val="24"/>
              </w:rPr>
            </w:pPr>
            <w:r w:rsidRPr="00092B98">
              <w:t xml:space="preserve">Support </w:t>
            </w:r>
            <w:r>
              <w:t>IOP</w:t>
            </w:r>
            <w:r w:rsidR="007C4406">
              <w:t xml:space="preserve"> </w:t>
            </w:r>
            <w:r>
              <w:t>S</w:t>
            </w:r>
            <w:r w:rsidR="007C4406">
              <w:t>cotland, Ireland and Northern Ireland</w:t>
            </w:r>
            <w:r>
              <w:t xml:space="preserve"> </w:t>
            </w:r>
            <w:r w:rsidRPr="00092B98">
              <w:t xml:space="preserve">committees to increase sustainability e.g. helping them </w:t>
            </w:r>
            <w:r>
              <w:t>plan and r</w:t>
            </w:r>
            <w:r w:rsidRPr="00092B98">
              <w:t>ecruit new committee members or attracting new members to support activities and assist committees with the election of new members and where necessary, create and manage electronic voting system.</w:t>
            </w:r>
          </w:p>
        </w:tc>
      </w:tr>
    </w:tbl>
    <w:p w14:paraId="7FE52E86" w14:textId="77777777" w:rsidR="001F1854" w:rsidRPr="006B2DAD" w:rsidRDefault="001F1854">
      <w:pPr>
        <w:rPr>
          <w:rFonts w:cstheme="minorHAnsi"/>
          <w:sz w:val="36"/>
        </w:rPr>
      </w:pPr>
    </w:p>
    <w:p w14:paraId="7FE52E87" w14:textId="77777777" w:rsidR="001F1854" w:rsidRPr="006B2DAD" w:rsidRDefault="001F1854">
      <w:pPr>
        <w:rPr>
          <w:rFonts w:cstheme="minorHAnsi"/>
          <w:sz w:val="36"/>
        </w:rPr>
      </w:pPr>
      <w:r w:rsidRPr="006B2DAD">
        <w:rPr>
          <w:rFonts w:cstheme="minorHAnsi"/>
          <w:sz w:val="36"/>
        </w:rPr>
        <w:br w:type="page"/>
      </w:r>
    </w:p>
    <w:p w14:paraId="7FE52E88" w14:textId="77777777" w:rsidR="001F1854" w:rsidRPr="006B2DAD" w:rsidRDefault="001F1854" w:rsidP="001F1854">
      <w:pPr>
        <w:rPr>
          <w:rFonts w:cstheme="minorHAnsi"/>
          <w:b/>
          <w:sz w:val="36"/>
        </w:rPr>
      </w:pPr>
      <w:r w:rsidRPr="006B2DAD">
        <w:rPr>
          <w:rFonts w:cstheme="minorHAnsi"/>
          <w:b/>
          <w:sz w:val="36"/>
        </w:rPr>
        <w:lastRenderedPageBreak/>
        <w:t>Person Specification</w:t>
      </w:r>
    </w:p>
    <w:tbl>
      <w:tblPr>
        <w:tblStyle w:val="TableGrid"/>
        <w:tblW w:w="0" w:type="auto"/>
        <w:tblLook w:val="04A0" w:firstRow="1" w:lastRow="0" w:firstColumn="1" w:lastColumn="0" w:noHBand="0" w:noVBand="1"/>
      </w:tblPr>
      <w:tblGrid>
        <w:gridCol w:w="9016"/>
      </w:tblGrid>
      <w:tr w:rsidR="001F1854" w:rsidRPr="006B2DAD" w14:paraId="7FE52E8A" w14:textId="77777777" w:rsidTr="00AB001E">
        <w:tc>
          <w:tcPr>
            <w:tcW w:w="9242" w:type="dxa"/>
            <w:shd w:val="clear" w:color="auto" w:fill="D9D9D9" w:themeFill="background1" w:themeFillShade="D9"/>
          </w:tcPr>
          <w:p w14:paraId="7FE52E89" w14:textId="77777777" w:rsidR="001F1854" w:rsidRPr="006B2DAD" w:rsidRDefault="001F1854" w:rsidP="00341CEC">
            <w:pPr>
              <w:rPr>
                <w:rFonts w:cstheme="minorHAnsi"/>
                <w:sz w:val="24"/>
                <w:szCs w:val="24"/>
              </w:rPr>
            </w:pPr>
            <w:r w:rsidRPr="006B2DAD">
              <w:rPr>
                <w:rFonts w:cstheme="minorHAnsi"/>
                <w:b/>
                <w:sz w:val="24"/>
                <w:szCs w:val="24"/>
              </w:rPr>
              <w:t xml:space="preserve">We are looking for someone who... </w:t>
            </w:r>
          </w:p>
        </w:tc>
      </w:tr>
      <w:tr w:rsidR="001F1854" w:rsidRPr="006B2DAD" w14:paraId="7FE52E90" w14:textId="77777777" w:rsidTr="001F1854">
        <w:trPr>
          <w:trHeight w:val="1153"/>
        </w:trPr>
        <w:tc>
          <w:tcPr>
            <w:tcW w:w="9242" w:type="dxa"/>
          </w:tcPr>
          <w:p w14:paraId="7FE52E8B" w14:textId="77777777" w:rsidR="001F1854" w:rsidRPr="006B2DAD" w:rsidRDefault="00341CEC" w:rsidP="00341CEC">
            <w:pPr>
              <w:pStyle w:val="ListParagraph"/>
              <w:numPr>
                <w:ilvl w:val="0"/>
                <w:numId w:val="8"/>
              </w:numPr>
              <w:rPr>
                <w:rFonts w:cstheme="minorHAnsi"/>
                <w:sz w:val="24"/>
                <w:szCs w:val="24"/>
              </w:rPr>
            </w:pPr>
            <w:r w:rsidRPr="006B2DAD">
              <w:rPr>
                <w:rFonts w:cstheme="minorHAnsi"/>
                <w:sz w:val="24"/>
                <w:szCs w:val="24"/>
              </w:rPr>
              <w:t>Has a</w:t>
            </w:r>
            <w:r w:rsidR="001F1854" w:rsidRPr="006B2DAD">
              <w:rPr>
                <w:rFonts w:cstheme="minorHAnsi"/>
                <w:sz w:val="24"/>
                <w:szCs w:val="24"/>
              </w:rPr>
              <w:t xml:space="preserve"> </w:t>
            </w:r>
            <w:r w:rsidR="001F1854" w:rsidRPr="006B2DAD">
              <w:rPr>
                <w:rFonts w:cstheme="minorHAnsi"/>
                <w:b/>
                <w:sz w:val="24"/>
                <w:szCs w:val="24"/>
              </w:rPr>
              <w:t>drive for results</w:t>
            </w:r>
            <w:r w:rsidRPr="006B2DAD">
              <w:rPr>
                <w:rFonts w:cstheme="minorHAnsi"/>
                <w:sz w:val="24"/>
                <w:szCs w:val="24"/>
              </w:rPr>
              <w:t>, who can be counted on to meet or exceed goals successfully</w:t>
            </w:r>
          </w:p>
          <w:p w14:paraId="7FE52E8C" w14:textId="5CF751DA" w:rsidR="00341CEC" w:rsidRPr="006B2DAD" w:rsidRDefault="00341CEC" w:rsidP="00341CEC">
            <w:pPr>
              <w:pStyle w:val="ListParagraph"/>
              <w:numPr>
                <w:ilvl w:val="0"/>
                <w:numId w:val="8"/>
              </w:numPr>
              <w:rPr>
                <w:rFonts w:cstheme="minorHAnsi"/>
                <w:sz w:val="24"/>
                <w:szCs w:val="24"/>
              </w:rPr>
            </w:pPr>
            <w:r w:rsidRPr="006B2DAD">
              <w:rPr>
                <w:rFonts w:cstheme="minorHAnsi"/>
                <w:sz w:val="24"/>
                <w:szCs w:val="24"/>
              </w:rPr>
              <w:t xml:space="preserve">Can </w:t>
            </w:r>
            <w:r w:rsidRPr="006B2DAD">
              <w:rPr>
                <w:rFonts w:cstheme="minorHAnsi"/>
                <w:b/>
                <w:sz w:val="24"/>
                <w:szCs w:val="24"/>
              </w:rPr>
              <w:t>manage and measure work effectively</w:t>
            </w:r>
            <w:r w:rsidRPr="006B2DAD">
              <w:rPr>
                <w:rFonts w:cstheme="minorHAnsi"/>
                <w:sz w:val="24"/>
                <w:szCs w:val="24"/>
              </w:rPr>
              <w:t>, taking responsibility for tasks and decisions</w:t>
            </w:r>
            <w:r w:rsidR="00386AF3">
              <w:rPr>
                <w:rFonts w:cstheme="minorHAnsi"/>
                <w:sz w:val="24"/>
                <w:szCs w:val="24"/>
              </w:rPr>
              <w:t xml:space="preserve"> and can </w:t>
            </w:r>
            <w:proofErr w:type="spellStart"/>
            <w:r w:rsidR="00386AF3">
              <w:rPr>
                <w:rFonts w:cstheme="minorHAnsi"/>
                <w:sz w:val="24"/>
                <w:szCs w:val="24"/>
              </w:rPr>
              <w:t>self motivate</w:t>
            </w:r>
            <w:proofErr w:type="spellEnd"/>
            <w:r w:rsidR="00386AF3">
              <w:rPr>
                <w:rFonts w:cstheme="minorHAnsi"/>
                <w:sz w:val="24"/>
                <w:szCs w:val="24"/>
              </w:rPr>
              <w:t xml:space="preserve"> in a remote working </w:t>
            </w:r>
            <w:r w:rsidR="00851F81">
              <w:rPr>
                <w:rFonts w:cstheme="minorHAnsi"/>
                <w:sz w:val="24"/>
                <w:szCs w:val="24"/>
              </w:rPr>
              <w:t>role</w:t>
            </w:r>
          </w:p>
          <w:p w14:paraId="7FE52E8D" w14:textId="77777777" w:rsidR="00341CEC" w:rsidRPr="006B2DAD" w:rsidRDefault="00341CEC" w:rsidP="00341CEC">
            <w:pPr>
              <w:pStyle w:val="ListParagraph"/>
              <w:numPr>
                <w:ilvl w:val="0"/>
                <w:numId w:val="8"/>
              </w:numPr>
              <w:rPr>
                <w:rFonts w:cstheme="minorHAnsi"/>
                <w:sz w:val="24"/>
                <w:szCs w:val="24"/>
              </w:rPr>
            </w:pPr>
            <w:r w:rsidRPr="006B2DAD">
              <w:rPr>
                <w:rFonts w:cstheme="minorHAnsi"/>
                <w:sz w:val="24"/>
                <w:szCs w:val="24"/>
              </w:rPr>
              <w:t xml:space="preserve">Is </w:t>
            </w:r>
            <w:r w:rsidRPr="006B2DAD">
              <w:rPr>
                <w:rFonts w:cstheme="minorHAnsi"/>
                <w:b/>
                <w:sz w:val="24"/>
                <w:szCs w:val="24"/>
              </w:rPr>
              <w:t>customer focussed</w:t>
            </w:r>
            <w:r w:rsidRPr="006B2DAD">
              <w:rPr>
                <w:rFonts w:cstheme="minorHAnsi"/>
                <w:sz w:val="24"/>
                <w:szCs w:val="24"/>
              </w:rPr>
              <w:t xml:space="preserve"> and dedicated to meeting the expectations and requirements of internal and external customers / partners</w:t>
            </w:r>
          </w:p>
          <w:p w14:paraId="7FE52E8E" w14:textId="77777777" w:rsidR="00341CEC" w:rsidRPr="006B2DAD" w:rsidRDefault="00341CEC" w:rsidP="00341CEC">
            <w:pPr>
              <w:pStyle w:val="ListParagraph"/>
              <w:numPr>
                <w:ilvl w:val="0"/>
                <w:numId w:val="8"/>
              </w:numPr>
              <w:rPr>
                <w:rFonts w:cstheme="minorHAnsi"/>
                <w:sz w:val="24"/>
                <w:szCs w:val="24"/>
              </w:rPr>
            </w:pPr>
            <w:r w:rsidRPr="006B2DAD">
              <w:rPr>
                <w:rFonts w:cstheme="minorHAnsi"/>
                <w:sz w:val="24"/>
                <w:szCs w:val="24"/>
              </w:rPr>
              <w:t xml:space="preserve">Has </w:t>
            </w:r>
            <w:r w:rsidRPr="006B2DAD">
              <w:rPr>
                <w:rFonts w:cstheme="minorHAnsi"/>
                <w:b/>
                <w:sz w:val="24"/>
                <w:szCs w:val="24"/>
              </w:rPr>
              <w:t>great functional/technical knowledge and skills</w:t>
            </w:r>
            <w:r w:rsidRPr="006B2DAD">
              <w:rPr>
                <w:rFonts w:cstheme="minorHAnsi"/>
                <w:sz w:val="24"/>
                <w:szCs w:val="24"/>
              </w:rPr>
              <w:t xml:space="preserve"> to do the job at a high level of accomplishment </w:t>
            </w:r>
          </w:p>
          <w:p w14:paraId="7FE52E8F" w14:textId="46442544" w:rsidR="00341CEC" w:rsidRPr="006B2DAD" w:rsidRDefault="00341CEC" w:rsidP="00341CEC">
            <w:pPr>
              <w:pStyle w:val="ListParagraph"/>
              <w:numPr>
                <w:ilvl w:val="0"/>
                <w:numId w:val="8"/>
              </w:numPr>
              <w:rPr>
                <w:rFonts w:cstheme="minorHAnsi"/>
                <w:sz w:val="24"/>
                <w:szCs w:val="24"/>
              </w:rPr>
            </w:pPr>
            <w:r w:rsidRPr="006B2DAD">
              <w:rPr>
                <w:rFonts w:cstheme="minorHAnsi"/>
                <w:sz w:val="24"/>
                <w:szCs w:val="24"/>
              </w:rPr>
              <w:t xml:space="preserve">Is </w:t>
            </w:r>
            <w:r w:rsidRPr="006B2DAD">
              <w:rPr>
                <w:rFonts w:cstheme="minorHAnsi"/>
                <w:b/>
                <w:sz w:val="24"/>
                <w:szCs w:val="24"/>
              </w:rPr>
              <w:t>committed to their personal learning</w:t>
            </w:r>
            <w:r w:rsidRPr="006B2DAD">
              <w:rPr>
                <w:rFonts w:cstheme="minorHAnsi"/>
                <w:sz w:val="24"/>
                <w:szCs w:val="24"/>
              </w:rPr>
              <w:t>, picking up on the need to change personal, interpersonal</w:t>
            </w:r>
            <w:r w:rsidR="000576C1">
              <w:rPr>
                <w:rFonts w:cstheme="minorHAnsi"/>
                <w:sz w:val="24"/>
                <w:szCs w:val="24"/>
              </w:rPr>
              <w:t>.</w:t>
            </w:r>
          </w:p>
        </w:tc>
      </w:tr>
      <w:tr w:rsidR="001F1854" w:rsidRPr="006B2DAD" w14:paraId="7FE52E92" w14:textId="77777777" w:rsidTr="00AB001E">
        <w:tc>
          <w:tcPr>
            <w:tcW w:w="9242" w:type="dxa"/>
            <w:shd w:val="clear" w:color="auto" w:fill="D9D9D9" w:themeFill="background1" w:themeFillShade="D9"/>
          </w:tcPr>
          <w:p w14:paraId="7FE52E91" w14:textId="77777777" w:rsidR="001F1854" w:rsidRPr="006B2DAD" w:rsidRDefault="001F1854" w:rsidP="00AB001E">
            <w:pPr>
              <w:rPr>
                <w:rFonts w:cstheme="minorHAnsi"/>
                <w:sz w:val="24"/>
                <w:szCs w:val="24"/>
              </w:rPr>
            </w:pPr>
            <w:r w:rsidRPr="006B2DAD">
              <w:rPr>
                <w:rFonts w:cstheme="minorHAnsi"/>
                <w:b/>
                <w:sz w:val="24"/>
                <w:szCs w:val="24"/>
              </w:rPr>
              <w:t>Experience this person should have is…</w:t>
            </w:r>
          </w:p>
        </w:tc>
      </w:tr>
      <w:tr w:rsidR="001F1854" w:rsidRPr="006B2DAD" w14:paraId="7FE52E94" w14:textId="77777777" w:rsidTr="001F1854">
        <w:trPr>
          <w:trHeight w:val="1413"/>
        </w:trPr>
        <w:tc>
          <w:tcPr>
            <w:tcW w:w="9242" w:type="dxa"/>
          </w:tcPr>
          <w:p w14:paraId="34D557B8" w14:textId="77777777" w:rsidR="00F528B2" w:rsidRPr="00092B98" w:rsidRDefault="00F528B2" w:rsidP="00F528B2">
            <w:pPr>
              <w:pStyle w:val="BodyText"/>
              <w:numPr>
                <w:ilvl w:val="0"/>
                <w:numId w:val="15"/>
              </w:numPr>
              <w:spacing w:after="0" w:line="276" w:lineRule="auto"/>
              <w:outlineLvl w:val="0"/>
              <w:rPr>
                <w:rFonts w:ascii="Calibri" w:hAnsi="Calibri" w:cs="Calibri"/>
              </w:rPr>
            </w:pPr>
            <w:r w:rsidRPr="00092B98">
              <w:rPr>
                <w:rFonts w:ascii="Calibri" w:hAnsi="Calibri" w:cs="Calibri"/>
              </w:rPr>
              <w:t xml:space="preserve">Experience of working with and a passion for volunteers </w:t>
            </w:r>
            <w:r>
              <w:rPr>
                <w:rFonts w:ascii="Calibri" w:hAnsi="Calibri" w:cs="Calibri"/>
              </w:rPr>
              <w:t xml:space="preserve">and </w:t>
            </w:r>
            <w:r w:rsidRPr="00092B98">
              <w:rPr>
                <w:rFonts w:ascii="Calibri" w:hAnsi="Calibri" w:cs="Calibri"/>
              </w:rPr>
              <w:t xml:space="preserve">volunteer led committees </w:t>
            </w:r>
          </w:p>
          <w:p w14:paraId="77930A61" w14:textId="77777777" w:rsidR="00F528B2" w:rsidRPr="00092B98" w:rsidRDefault="00F528B2" w:rsidP="00F528B2">
            <w:pPr>
              <w:pStyle w:val="BodyText"/>
              <w:numPr>
                <w:ilvl w:val="0"/>
                <w:numId w:val="15"/>
              </w:numPr>
              <w:spacing w:after="0" w:line="276" w:lineRule="auto"/>
              <w:outlineLvl w:val="0"/>
              <w:rPr>
                <w:rFonts w:ascii="Calibri" w:hAnsi="Calibri" w:cs="Calibri"/>
              </w:rPr>
            </w:pPr>
            <w:r w:rsidRPr="00092B98">
              <w:rPr>
                <w:rFonts w:ascii="Calibri" w:hAnsi="Calibri" w:cs="Calibri"/>
              </w:rPr>
              <w:t>Understanding of the motivations and challenges of working with volunteers</w:t>
            </w:r>
          </w:p>
          <w:p w14:paraId="5F021197" w14:textId="77777777" w:rsidR="00F528B2" w:rsidRDefault="00F528B2" w:rsidP="00F528B2">
            <w:pPr>
              <w:pStyle w:val="BodyText"/>
              <w:numPr>
                <w:ilvl w:val="0"/>
                <w:numId w:val="15"/>
              </w:numPr>
              <w:spacing w:after="0" w:line="276" w:lineRule="auto"/>
              <w:outlineLvl w:val="0"/>
              <w:rPr>
                <w:rFonts w:ascii="Calibri" w:hAnsi="Calibri" w:cs="Calibri"/>
              </w:rPr>
            </w:pPr>
            <w:r>
              <w:rPr>
                <w:rFonts w:ascii="Calibri" w:hAnsi="Calibri" w:cs="Calibri"/>
              </w:rPr>
              <w:t>Providing administration support and gaining trust and respect from colleagues about the rationale for key administrative processes</w:t>
            </w:r>
          </w:p>
          <w:p w14:paraId="6D69AC7D" w14:textId="77777777" w:rsidR="00F528B2" w:rsidRPr="00092B98" w:rsidRDefault="00F528B2" w:rsidP="00F528B2">
            <w:pPr>
              <w:pStyle w:val="BodyText"/>
              <w:numPr>
                <w:ilvl w:val="0"/>
                <w:numId w:val="15"/>
              </w:numPr>
              <w:spacing w:after="0" w:line="276" w:lineRule="auto"/>
              <w:outlineLvl w:val="0"/>
              <w:rPr>
                <w:rFonts w:ascii="Calibri" w:hAnsi="Calibri" w:cs="Calibri"/>
              </w:rPr>
            </w:pPr>
            <w:r w:rsidRPr="00092B98">
              <w:rPr>
                <w:rFonts w:ascii="Calibri" w:hAnsi="Calibri" w:cs="Calibri"/>
              </w:rPr>
              <w:t>Knowledge of event management and marketing tools for volunteers</w:t>
            </w:r>
          </w:p>
          <w:p w14:paraId="0A0B2110" w14:textId="77777777" w:rsidR="00F528B2" w:rsidRPr="00092B98" w:rsidRDefault="00F528B2" w:rsidP="00F528B2">
            <w:pPr>
              <w:pStyle w:val="BodyText"/>
              <w:numPr>
                <w:ilvl w:val="0"/>
                <w:numId w:val="15"/>
              </w:numPr>
              <w:spacing w:after="0" w:line="276" w:lineRule="auto"/>
              <w:outlineLvl w:val="0"/>
              <w:rPr>
                <w:rFonts w:ascii="Calibri" w:hAnsi="Calibri" w:cs="Calibri"/>
              </w:rPr>
            </w:pPr>
            <w:r w:rsidRPr="00092B98">
              <w:rPr>
                <w:rFonts w:ascii="Calibri" w:hAnsi="Calibri" w:cs="Calibri"/>
              </w:rPr>
              <w:t>Experience of working with people from different cultures and backgrounds</w:t>
            </w:r>
          </w:p>
          <w:p w14:paraId="68001AC8" w14:textId="77777777" w:rsidR="00F528B2" w:rsidRPr="00092B98" w:rsidRDefault="00F528B2" w:rsidP="00F528B2">
            <w:pPr>
              <w:pStyle w:val="BodyText"/>
              <w:numPr>
                <w:ilvl w:val="0"/>
                <w:numId w:val="15"/>
              </w:numPr>
              <w:spacing w:after="0"/>
              <w:outlineLvl w:val="0"/>
              <w:rPr>
                <w:rFonts w:ascii="Calibri" w:hAnsi="Calibri" w:cs="Calibri"/>
              </w:rPr>
            </w:pPr>
            <w:r w:rsidRPr="00092B98">
              <w:rPr>
                <w:rFonts w:ascii="Calibri" w:hAnsi="Calibri" w:cs="Calibri"/>
              </w:rPr>
              <w:t>Establishing and maintaining a network of contacts</w:t>
            </w:r>
          </w:p>
          <w:p w14:paraId="67105ECB" w14:textId="77777777" w:rsidR="00F528B2" w:rsidRPr="00092B98" w:rsidRDefault="00F528B2" w:rsidP="00F528B2">
            <w:pPr>
              <w:pStyle w:val="BodyText"/>
              <w:numPr>
                <w:ilvl w:val="0"/>
                <w:numId w:val="15"/>
              </w:numPr>
              <w:spacing w:after="0"/>
              <w:outlineLvl w:val="0"/>
              <w:rPr>
                <w:rFonts w:ascii="Calibri" w:hAnsi="Calibri" w:cs="Calibri"/>
              </w:rPr>
            </w:pPr>
            <w:r w:rsidRPr="00092B98">
              <w:rPr>
                <w:rFonts w:ascii="Calibri" w:hAnsi="Calibri" w:cs="Calibri"/>
              </w:rPr>
              <w:t>Experience of CRM and CMS platforms</w:t>
            </w:r>
          </w:p>
          <w:p w14:paraId="759E7A80" w14:textId="2034504E" w:rsidR="00F528B2" w:rsidRPr="00F528B2" w:rsidRDefault="00F528B2" w:rsidP="00F528B2">
            <w:pPr>
              <w:pStyle w:val="BodyText"/>
              <w:numPr>
                <w:ilvl w:val="0"/>
                <w:numId w:val="15"/>
              </w:numPr>
              <w:spacing w:after="0" w:line="276" w:lineRule="auto"/>
              <w:outlineLvl w:val="0"/>
              <w:rPr>
                <w:rFonts w:cstheme="minorHAnsi"/>
                <w:sz w:val="24"/>
                <w:szCs w:val="24"/>
              </w:rPr>
            </w:pPr>
            <w:r w:rsidRPr="00092B98">
              <w:rPr>
                <w:rFonts w:ascii="Calibri" w:hAnsi="Calibri" w:cs="Calibri"/>
              </w:rPr>
              <w:t xml:space="preserve">Experience of working within a Learned Society, membership organisation or the </w:t>
            </w:r>
            <w:r>
              <w:rPr>
                <w:rFonts w:ascii="Calibri" w:hAnsi="Calibri" w:cs="Calibri"/>
              </w:rPr>
              <w:t>charity</w:t>
            </w:r>
            <w:r w:rsidRPr="00092B98">
              <w:rPr>
                <w:rFonts w:ascii="Calibri" w:hAnsi="Calibri" w:cs="Calibri"/>
              </w:rPr>
              <w:t xml:space="preserve"> sector</w:t>
            </w:r>
            <w:r w:rsidR="00EF2D8B">
              <w:rPr>
                <w:rFonts w:ascii="Calibri" w:hAnsi="Calibri" w:cs="Calibri"/>
              </w:rPr>
              <w:t xml:space="preserve"> would be desirable</w:t>
            </w:r>
          </w:p>
          <w:p w14:paraId="7FE52E93" w14:textId="077D8686" w:rsidR="008D3D32" w:rsidRPr="006B2DAD" w:rsidRDefault="00F528B2" w:rsidP="00F528B2">
            <w:pPr>
              <w:pStyle w:val="BodyText"/>
              <w:numPr>
                <w:ilvl w:val="0"/>
                <w:numId w:val="15"/>
              </w:numPr>
              <w:spacing w:after="0" w:line="276" w:lineRule="auto"/>
              <w:outlineLvl w:val="0"/>
              <w:rPr>
                <w:rFonts w:cstheme="minorHAnsi"/>
                <w:sz w:val="24"/>
                <w:szCs w:val="24"/>
              </w:rPr>
            </w:pPr>
            <w:r w:rsidRPr="00092B98">
              <w:rPr>
                <w:rFonts w:ascii="Calibri" w:hAnsi="Calibri" w:cs="Calibri"/>
              </w:rPr>
              <w:t>An understanding of events management procedures</w:t>
            </w:r>
          </w:p>
        </w:tc>
      </w:tr>
      <w:tr w:rsidR="001F1854" w:rsidRPr="006B2DAD" w14:paraId="7FE52E96" w14:textId="77777777" w:rsidTr="00AB001E">
        <w:tc>
          <w:tcPr>
            <w:tcW w:w="9242" w:type="dxa"/>
            <w:shd w:val="clear" w:color="auto" w:fill="D9D9D9" w:themeFill="background1" w:themeFillShade="D9"/>
          </w:tcPr>
          <w:p w14:paraId="7FE52E95" w14:textId="77777777" w:rsidR="001F1854" w:rsidRPr="006B2DAD" w:rsidRDefault="001F1854" w:rsidP="00AB001E">
            <w:pPr>
              <w:rPr>
                <w:rFonts w:cstheme="minorHAnsi"/>
                <w:sz w:val="24"/>
                <w:szCs w:val="24"/>
              </w:rPr>
            </w:pPr>
            <w:r w:rsidRPr="006B2DAD">
              <w:rPr>
                <w:rFonts w:cstheme="minorHAnsi"/>
                <w:b/>
                <w:sz w:val="24"/>
                <w:szCs w:val="24"/>
              </w:rPr>
              <w:t>Skills this person requires are…</w:t>
            </w:r>
          </w:p>
        </w:tc>
      </w:tr>
      <w:tr w:rsidR="001F1854" w:rsidRPr="006B2DAD" w14:paraId="7FE52EA5" w14:textId="77777777" w:rsidTr="00AB001E">
        <w:trPr>
          <w:trHeight w:val="1153"/>
        </w:trPr>
        <w:tc>
          <w:tcPr>
            <w:tcW w:w="9242" w:type="dxa"/>
          </w:tcPr>
          <w:p w14:paraId="7FE52E99" w14:textId="77777777" w:rsidR="001F1854" w:rsidRPr="006B2DAD" w:rsidRDefault="001F1854" w:rsidP="00DA53A8">
            <w:pPr>
              <w:numPr>
                <w:ilvl w:val="0"/>
                <w:numId w:val="6"/>
              </w:numPr>
              <w:spacing w:line="276" w:lineRule="auto"/>
              <w:jc w:val="both"/>
              <w:rPr>
                <w:rFonts w:cstheme="minorHAnsi"/>
              </w:rPr>
            </w:pPr>
            <w:r w:rsidRPr="006B2DAD">
              <w:rPr>
                <w:rFonts w:cstheme="minorHAnsi"/>
              </w:rPr>
              <w:t>Team player – the ability to work co-operatively with others to achieve common goals</w:t>
            </w:r>
          </w:p>
          <w:p w14:paraId="7FE52E9C" w14:textId="77777777" w:rsidR="001F1854" w:rsidRPr="006B2DAD" w:rsidRDefault="001F1854" w:rsidP="00DA53A8">
            <w:pPr>
              <w:numPr>
                <w:ilvl w:val="0"/>
                <w:numId w:val="6"/>
              </w:numPr>
              <w:spacing w:line="276" w:lineRule="auto"/>
              <w:jc w:val="both"/>
              <w:rPr>
                <w:rFonts w:cstheme="minorHAnsi"/>
              </w:rPr>
            </w:pPr>
            <w:r w:rsidRPr="006B2DAD">
              <w:rPr>
                <w:rFonts w:cstheme="minorHAnsi"/>
              </w:rPr>
              <w:t xml:space="preserve">Proactive – to think ahead and act to ensure the smooth completion of team/individual aims and objectives </w:t>
            </w:r>
          </w:p>
          <w:p w14:paraId="7FE52E9D" w14:textId="77777777" w:rsidR="001F1854" w:rsidRPr="006B2DAD" w:rsidRDefault="001F1854" w:rsidP="00DA53A8">
            <w:pPr>
              <w:numPr>
                <w:ilvl w:val="0"/>
                <w:numId w:val="6"/>
              </w:numPr>
              <w:spacing w:line="276" w:lineRule="auto"/>
              <w:rPr>
                <w:rFonts w:cstheme="minorHAnsi"/>
              </w:rPr>
            </w:pPr>
            <w:r w:rsidRPr="006B2DAD">
              <w:rPr>
                <w:rFonts w:cstheme="minorHAnsi"/>
              </w:rPr>
              <w:t>Dependable – able to complete tasks to high standard and to deadline</w:t>
            </w:r>
          </w:p>
          <w:p w14:paraId="7FE52E9E" w14:textId="77777777" w:rsidR="001F1854" w:rsidRPr="006B2DAD" w:rsidRDefault="001F1854" w:rsidP="00DA53A8">
            <w:pPr>
              <w:numPr>
                <w:ilvl w:val="0"/>
                <w:numId w:val="6"/>
              </w:numPr>
              <w:spacing w:line="276" w:lineRule="auto"/>
              <w:rPr>
                <w:rFonts w:cstheme="minorHAnsi"/>
              </w:rPr>
            </w:pPr>
            <w:r w:rsidRPr="006B2DAD">
              <w:rPr>
                <w:rFonts w:cstheme="minorHAnsi"/>
              </w:rPr>
              <w:t xml:space="preserve">Organisational skills </w:t>
            </w:r>
            <w:r w:rsidR="00B373EB" w:rsidRPr="006B2DAD">
              <w:rPr>
                <w:rFonts w:cstheme="minorHAnsi"/>
              </w:rPr>
              <w:t>–</w:t>
            </w:r>
            <w:r w:rsidRPr="006B2DAD">
              <w:rPr>
                <w:rFonts w:cstheme="minorHAnsi"/>
              </w:rPr>
              <w:t xml:space="preserve"> ability to work with minimum supervision, prioritise workload, and handle multiple tasks</w:t>
            </w:r>
          </w:p>
          <w:p w14:paraId="7FE52E9F" w14:textId="77777777" w:rsidR="001F1854" w:rsidRPr="006B2DAD" w:rsidRDefault="001F1854" w:rsidP="00DA53A8">
            <w:pPr>
              <w:numPr>
                <w:ilvl w:val="0"/>
                <w:numId w:val="6"/>
              </w:numPr>
              <w:spacing w:line="276" w:lineRule="auto"/>
              <w:rPr>
                <w:rFonts w:cstheme="minorHAnsi"/>
                <w:lang w:eastAsia="en-GB"/>
              </w:rPr>
            </w:pPr>
            <w:r w:rsidRPr="006B2DAD">
              <w:rPr>
                <w:rFonts w:cstheme="minorHAnsi"/>
              </w:rPr>
              <w:t xml:space="preserve">Interpersonal skills – ability to positively </w:t>
            </w:r>
            <w:r w:rsidRPr="006B2DAD">
              <w:rPr>
                <w:rFonts w:cstheme="minorHAnsi"/>
                <w:lang w:eastAsia="en-GB"/>
              </w:rPr>
              <w:t xml:space="preserve">communicate with others; the confidence to listen and understand </w:t>
            </w:r>
          </w:p>
          <w:p w14:paraId="7FE52EA0" w14:textId="77777777" w:rsidR="001F1854" w:rsidRPr="006B2DAD" w:rsidRDefault="001F1854" w:rsidP="00DA53A8">
            <w:pPr>
              <w:numPr>
                <w:ilvl w:val="0"/>
                <w:numId w:val="6"/>
              </w:numPr>
              <w:spacing w:line="276" w:lineRule="auto"/>
              <w:rPr>
                <w:rFonts w:cstheme="minorHAnsi"/>
                <w:lang w:eastAsia="en-GB"/>
              </w:rPr>
            </w:pPr>
            <w:r w:rsidRPr="006B2DAD">
              <w:rPr>
                <w:rFonts w:cstheme="minorHAnsi"/>
                <w:kern w:val="28"/>
              </w:rPr>
              <w:t xml:space="preserve">Communication skills </w:t>
            </w:r>
            <w:r w:rsidR="00B373EB" w:rsidRPr="006B2DAD">
              <w:rPr>
                <w:rFonts w:cstheme="minorHAnsi"/>
              </w:rPr>
              <w:t>–</w:t>
            </w:r>
            <w:r w:rsidRPr="006B2DAD">
              <w:rPr>
                <w:rFonts w:cstheme="minorHAnsi"/>
                <w:kern w:val="28"/>
              </w:rPr>
              <w:t xml:space="preserve"> ability to express information clearly and effectively in written and oral form</w:t>
            </w:r>
          </w:p>
          <w:p w14:paraId="7FE52EA1" w14:textId="77777777" w:rsidR="001F1854" w:rsidRDefault="001F1854" w:rsidP="00DA53A8">
            <w:pPr>
              <w:numPr>
                <w:ilvl w:val="0"/>
                <w:numId w:val="6"/>
              </w:numPr>
              <w:spacing w:line="276" w:lineRule="auto"/>
              <w:rPr>
                <w:rFonts w:cstheme="minorHAnsi"/>
              </w:rPr>
            </w:pPr>
            <w:r w:rsidRPr="006B2DAD">
              <w:rPr>
                <w:rFonts w:cstheme="minorHAnsi"/>
              </w:rPr>
              <w:t xml:space="preserve">Computer literate </w:t>
            </w:r>
            <w:r w:rsidR="00B373EB" w:rsidRPr="006B2DAD">
              <w:rPr>
                <w:rFonts w:cstheme="minorHAnsi"/>
              </w:rPr>
              <w:t>–</w:t>
            </w:r>
            <w:r w:rsidRPr="006B2DAD">
              <w:rPr>
                <w:rFonts w:cstheme="minorHAnsi"/>
              </w:rPr>
              <w:t xml:space="preserve"> good working knowledge of Microsoft Office </w:t>
            </w:r>
          </w:p>
          <w:p w14:paraId="77FCB335" w14:textId="4109A5B8" w:rsidR="00DA53A8" w:rsidRPr="00092B98" w:rsidRDefault="00DA53A8" w:rsidP="00DA53A8">
            <w:pPr>
              <w:pStyle w:val="BodyText"/>
              <w:numPr>
                <w:ilvl w:val="0"/>
                <w:numId w:val="6"/>
              </w:numPr>
              <w:spacing w:after="0"/>
              <w:outlineLvl w:val="0"/>
              <w:rPr>
                <w:rFonts w:ascii="Calibri" w:hAnsi="Calibri" w:cs="Calibri"/>
              </w:rPr>
            </w:pPr>
            <w:r w:rsidRPr="00092B98">
              <w:rPr>
                <w:rFonts w:ascii="Calibri" w:hAnsi="Calibri" w:cs="Calibri"/>
              </w:rPr>
              <w:t>Capability to recognise personal strengths &amp; weaknesses, and willingness to engage in personal development</w:t>
            </w:r>
          </w:p>
          <w:p w14:paraId="3473E354" w14:textId="44F9EB91" w:rsidR="00DA53A8" w:rsidRPr="00092B98" w:rsidRDefault="00DA53A8" w:rsidP="00DA53A8">
            <w:pPr>
              <w:pStyle w:val="BodyText"/>
              <w:numPr>
                <w:ilvl w:val="0"/>
                <w:numId w:val="6"/>
              </w:numPr>
              <w:spacing w:after="0" w:line="276" w:lineRule="auto"/>
              <w:outlineLvl w:val="0"/>
              <w:rPr>
                <w:rFonts w:ascii="Calibri" w:hAnsi="Calibri" w:cs="Calibri"/>
              </w:rPr>
            </w:pPr>
            <w:r>
              <w:rPr>
                <w:rFonts w:cstheme="minorHAnsi"/>
              </w:rPr>
              <w:t>F</w:t>
            </w:r>
            <w:r w:rsidRPr="00092B98">
              <w:rPr>
                <w:rFonts w:cstheme="minorHAnsi"/>
              </w:rPr>
              <w:t xml:space="preserve">lexible about working hours / evening meetings / undertake travel </w:t>
            </w:r>
            <w:r w:rsidR="009649BD">
              <w:rPr>
                <w:rFonts w:cstheme="minorHAnsi"/>
              </w:rPr>
              <w:t xml:space="preserve">to Ireland, Northern Ireland and London </w:t>
            </w:r>
            <w:r w:rsidRPr="00092B98">
              <w:rPr>
                <w:rFonts w:cstheme="minorHAnsi"/>
              </w:rPr>
              <w:t>on occasions</w:t>
            </w:r>
          </w:p>
          <w:p w14:paraId="20720B69" w14:textId="5CE4D6B8" w:rsidR="00AC1956" w:rsidRPr="004B38B0" w:rsidRDefault="00DA53A8" w:rsidP="00DA53A8">
            <w:pPr>
              <w:numPr>
                <w:ilvl w:val="0"/>
                <w:numId w:val="6"/>
              </w:numPr>
              <w:spacing w:line="276" w:lineRule="auto"/>
              <w:rPr>
                <w:rFonts w:cstheme="minorHAnsi"/>
              </w:rPr>
            </w:pPr>
            <w:r w:rsidRPr="00092B98">
              <w:rPr>
                <w:rFonts w:ascii="Calibri" w:hAnsi="Calibri" w:cs="Calibri"/>
              </w:rPr>
              <w:t>Understanding of basic financial processes</w:t>
            </w:r>
          </w:p>
          <w:p w14:paraId="0DDA3F6A" w14:textId="08BF777D" w:rsidR="004B38B0" w:rsidRPr="006B2DAD" w:rsidRDefault="004B38B0" w:rsidP="00DA53A8">
            <w:pPr>
              <w:numPr>
                <w:ilvl w:val="0"/>
                <w:numId w:val="6"/>
              </w:numPr>
              <w:spacing w:line="276" w:lineRule="auto"/>
              <w:rPr>
                <w:rFonts w:cstheme="minorHAnsi"/>
              </w:rPr>
            </w:pPr>
            <w:r w:rsidRPr="00A211A9">
              <w:rPr>
                <w:rFonts w:cstheme="minorHAnsi"/>
                <w:lang w:val="en-US"/>
              </w:rPr>
              <w:t>Due to the nature of the role a full driving license and access to a car is desirable</w:t>
            </w:r>
          </w:p>
          <w:p w14:paraId="7FE52EA4" w14:textId="4970C634" w:rsidR="001F1854" w:rsidRPr="00702732" w:rsidRDefault="001F1854" w:rsidP="00702732">
            <w:pPr>
              <w:rPr>
                <w:rFonts w:cstheme="minorHAnsi"/>
              </w:rPr>
            </w:pPr>
          </w:p>
        </w:tc>
      </w:tr>
    </w:tbl>
    <w:p w14:paraId="7FE52EAB" w14:textId="77777777" w:rsidR="002C09CC" w:rsidRPr="003C77E5" w:rsidRDefault="002C09CC">
      <w:pPr>
        <w:rPr>
          <w:rFonts w:cstheme="minorHAnsi"/>
          <w:sz w:val="36"/>
        </w:rPr>
      </w:pPr>
    </w:p>
    <w:sectPr w:rsidR="002C09CC" w:rsidRPr="003C77E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BB8EB" w14:textId="77777777" w:rsidR="00B7725A" w:rsidRDefault="00B7725A" w:rsidP="002C09CC">
      <w:pPr>
        <w:spacing w:after="0" w:line="240" w:lineRule="auto"/>
      </w:pPr>
      <w:r>
        <w:separator/>
      </w:r>
    </w:p>
  </w:endnote>
  <w:endnote w:type="continuationSeparator" w:id="0">
    <w:p w14:paraId="29F8018C" w14:textId="77777777" w:rsidR="00B7725A" w:rsidRDefault="00B7725A" w:rsidP="002C0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5322346"/>
      <w:docPartObj>
        <w:docPartGallery w:val="Page Numbers (Bottom of Page)"/>
        <w:docPartUnique/>
      </w:docPartObj>
    </w:sdtPr>
    <w:sdtEndPr>
      <w:rPr>
        <w:noProof/>
      </w:rPr>
    </w:sdtEndPr>
    <w:sdtContent>
      <w:p w14:paraId="7FE52EB1" w14:textId="77777777" w:rsidR="00AE22F2" w:rsidRDefault="00AE22F2">
        <w:pPr>
          <w:pStyle w:val="Footer"/>
          <w:jc w:val="right"/>
        </w:pPr>
        <w:r>
          <w:fldChar w:fldCharType="begin"/>
        </w:r>
        <w:r>
          <w:instrText xml:space="preserve"> PAGE   \* MERGEFORMAT </w:instrText>
        </w:r>
        <w:r>
          <w:fldChar w:fldCharType="separate"/>
        </w:r>
        <w:r w:rsidR="004B400E">
          <w:rPr>
            <w:noProof/>
          </w:rPr>
          <w:t>2</w:t>
        </w:r>
        <w:r>
          <w:rPr>
            <w:noProof/>
          </w:rPr>
          <w:fldChar w:fldCharType="end"/>
        </w:r>
      </w:p>
    </w:sdtContent>
  </w:sdt>
  <w:p w14:paraId="7FE52EB2" w14:textId="77777777" w:rsidR="00AE22F2" w:rsidRDefault="00AE2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27DD4" w14:textId="77777777" w:rsidR="00B7725A" w:rsidRDefault="00B7725A" w:rsidP="002C09CC">
      <w:pPr>
        <w:spacing w:after="0" w:line="240" w:lineRule="auto"/>
      </w:pPr>
      <w:r>
        <w:separator/>
      </w:r>
    </w:p>
  </w:footnote>
  <w:footnote w:type="continuationSeparator" w:id="0">
    <w:p w14:paraId="6840D821" w14:textId="77777777" w:rsidR="00B7725A" w:rsidRDefault="00B7725A" w:rsidP="002C0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52EB0" w14:textId="77777777" w:rsidR="002C09CC" w:rsidRDefault="002C09CC">
    <w:pPr>
      <w:pStyle w:val="Header"/>
    </w:pPr>
    <w:r>
      <w:rPr>
        <w:noProof/>
        <w:lang w:eastAsia="en-GB"/>
      </w:rPr>
      <w:drawing>
        <wp:inline distT="0" distB="0" distL="0" distR="0" wp14:anchorId="7FE52EB4" wp14:editId="7FE52EB5">
          <wp:extent cx="5731510" cy="588645"/>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P London 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5886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52EB3" w14:textId="77777777" w:rsidR="00AE22F2" w:rsidRDefault="00AE22F2" w:rsidP="00AE22F2">
    <w:pPr>
      <w:pStyle w:val="Header"/>
      <w:jc w:val="right"/>
    </w:pPr>
    <w:r>
      <w:rPr>
        <w:noProof/>
        <w:lang w:eastAsia="en-GB"/>
      </w:rPr>
      <w:drawing>
        <wp:inline distT="0" distB="0" distL="0" distR="0" wp14:anchorId="7FE52EB6" wp14:editId="7FE52EB7">
          <wp:extent cx="1703246" cy="1749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P London 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3964" cy="1750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51310"/>
    <w:multiLevelType w:val="hybridMultilevel"/>
    <w:tmpl w:val="3FC609D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6C443D"/>
    <w:multiLevelType w:val="hybridMultilevel"/>
    <w:tmpl w:val="5B78612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DA22249"/>
    <w:multiLevelType w:val="hybridMultilevel"/>
    <w:tmpl w:val="F878C370"/>
    <w:lvl w:ilvl="0" w:tplc="FFFFFFFF">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4A462C"/>
    <w:multiLevelType w:val="hybridMultilevel"/>
    <w:tmpl w:val="FA2610EC"/>
    <w:lvl w:ilvl="0" w:tplc="843C6AE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73C74"/>
    <w:multiLevelType w:val="hybridMultilevel"/>
    <w:tmpl w:val="E8F2363E"/>
    <w:lvl w:ilvl="0" w:tplc="843C6AE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C052C6"/>
    <w:multiLevelType w:val="multilevel"/>
    <w:tmpl w:val="144C2E84"/>
    <w:lvl w:ilvl="0">
      <w:start w:val="1"/>
      <w:numFmt w:val="bullet"/>
      <w:lvlText w:val="●"/>
      <w:lvlJc w:val="left"/>
      <w:pPr>
        <w:ind w:left="720" w:firstLine="360"/>
      </w:pPr>
      <w:rPr>
        <w:rFonts w:asciiTheme="minorHAnsi" w:eastAsia="Arial" w:hAnsiTheme="minorHAnsi" w:cs="Arial" w:hint="default"/>
        <w:sz w:val="16"/>
        <w:szCs w:val="1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304A3D36"/>
    <w:multiLevelType w:val="hybridMultilevel"/>
    <w:tmpl w:val="581A54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8C60BE"/>
    <w:multiLevelType w:val="hybridMultilevel"/>
    <w:tmpl w:val="28DA81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E2B4AB0"/>
    <w:multiLevelType w:val="hybridMultilevel"/>
    <w:tmpl w:val="0D26B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B175F3"/>
    <w:multiLevelType w:val="hybridMultilevel"/>
    <w:tmpl w:val="7F567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903827"/>
    <w:multiLevelType w:val="hybridMultilevel"/>
    <w:tmpl w:val="EE4A50EC"/>
    <w:lvl w:ilvl="0" w:tplc="843C6AE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D9793D"/>
    <w:multiLevelType w:val="hybridMultilevel"/>
    <w:tmpl w:val="85126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370DAA"/>
    <w:multiLevelType w:val="hybridMultilevel"/>
    <w:tmpl w:val="D8585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441D5D"/>
    <w:multiLevelType w:val="hybridMultilevel"/>
    <w:tmpl w:val="C39A98AE"/>
    <w:lvl w:ilvl="0" w:tplc="BA2A52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EA28C0"/>
    <w:multiLevelType w:val="hybridMultilevel"/>
    <w:tmpl w:val="FD3A25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9A270C"/>
    <w:multiLevelType w:val="hybridMultilevel"/>
    <w:tmpl w:val="336E5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2323AF"/>
    <w:multiLevelType w:val="hybridMultilevel"/>
    <w:tmpl w:val="45D670E2"/>
    <w:lvl w:ilvl="0" w:tplc="843C6AE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6E58D2"/>
    <w:multiLevelType w:val="multilevel"/>
    <w:tmpl w:val="778CC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2117906">
    <w:abstractNumId w:val="0"/>
  </w:num>
  <w:num w:numId="2" w16cid:durableId="794786875">
    <w:abstractNumId w:val="14"/>
  </w:num>
  <w:num w:numId="3" w16cid:durableId="990671854">
    <w:abstractNumId w:val="8"/>
  </w:num>
  <w:num w:numId="4" w16cid:durableId="1157841013">
    <w:abstractNumId w:val="6"/>
  </w:num>
  <w:num w:numId="5" w16cid:durableId="1785225329">
    <w:abstractNumId w:val="3"/>
  </w:num>
  <w:num w:numId="6" w16cid:durableId="2132547949">
    <w:abstractNumId w:val="1"/>
  </w:num>
  <w:num w:numId="7" w16cid:durableId="385839886">
    <w:abstractNumId w:val="10"/>
  </w:num>
  <w:num w:numId="8" w16cid:durableId="8872627">
    <w:abstractNumId w:val="16"/>
  </w:num>
  <w:num w:numId="9" w16cid:durableId="155414926">
    <w:abstractNumId w:val="4"/>
  </w:num>
  <w:num w:numId="10" w16cid:durableId="70083604">
    <w:abstractNumId w:val="13"/>
  </w:num>
  <w:num w:numId="11" w16cid:durableId="309554331">
    <w:abstractNumId w:val="15"/>
  </w:num>
  <w:num w:numId="12" w16cid:durableId="623386664">
    <w:abstractNumId w:val="17"/>
  </w:num>
  <w:num w:numId="13" w16cid:durableId="1569921377">
    <w:abstractNumId w:val="9"/>
  </w:num>
  <w:num w:numId="14" w16cid:durableId="1291597758">
    <w:abstractNumId w:val="11"/>
  </w:num>
  <w:num w:numId="15" w16cid:durableId="1686859998">
    <w:abstractNumId w:val="7"/>
  </w:num>
  <w:num w:numId="16" w16cid:durableId="1031490773">
    <w:abstractNumId w:val="2"/>
  </w:num>
  <w:num w:numId="17" w16cid:durableId="1036542709">
    <w:abstractNumId w:val="5"/>
  </w:num>
  <w:num w:numId="18" w16cid:durableId="9388283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9CC"/>
    <w:rsid w:val="0001538C"/>
    <w:rsid w:val="00031BC7"/>
    <w:rsid w:val="000362EF"/>
    <w:rsid w:val="0004704F"/>
    <w:rsid w:val="000576C1"/>
    <w:rsid w:val="0008728A"/>
    <w:rsid w:val="000A083C"/>
    <w:rsid w:val="000B511B"/>
    <w:rsid w:val="000E797A"/>
    <w:rsid w:val="000F5FCB"/>
    <w:rsid w:val="00137FE0"/>
    <w:rsid w:val="00140BE9"/>
    <w:rsid w:val="0016186A"/>
    <w:rsid w:val="00163852"/>
    <w:rsid w:val="001A1345"/>
    <w:rsid w:val="001A35AB"/>
    <w:rsid w:val="001A3BFF"/>
    <w:rsid w:val="001A63F9"/>
    <w:rsid w:val="001F1854"/>
    <w:rsid w:val="002060F0"/>
    <w:rsid w:val="002210B4"/>
    <w:rsid w:val="00235550"/>
    <w:rsid w:val="00244239"/>
    <w:rsid w:val="00272CD1"/>
    <w:rsid w:val="00283B26"/>
    <w:rsid w:val="002A743A"/>
    <w:rsid w:val="002B1297"/>
    <w:rsid w:val="002C09CC"/>
    <w:rsid w:val="002C4429"/>
    <w:rsid w:val="002F2D48"/>
    <w:rsid w:val="002F6979"/>
    <w:rsid w:val="00326BB8"/>
    <w:rsid w:val="00327579"/>
    <w:rsid w:val="00341CEC"/>
    <w:rsid w:val="00357DD6"/>
    <w:rsid w:val="003678A4"/>
    <w:rsid w:val="00385465"/>
    <w:rsid w:val="00386AF3"/>
    <w:rsid w:val="003C04FD"/>
    <w:rsid w:val="003C77E5"/>
    <w:rsid w:val="004312F1"/>
    <w:rsid w:val="004316A9"/>
    <w:rsid w:val="00455A4E"/>
    <w:rsid w:val="004B38B0"/>
    <w:rsid w:val="004B400E"/>
    <w:rsid w:val="004C3970"/>
    <w:rsid w:val="004C6AB6"/>
    <w:rsid w:val="005022EB"/>
    <w:rsid w:val="0053350D"/>
    <w:rsid w:val="005419B0"/>
    <w:rsid w:val="00562BFA"/>
    <w:rsid w:val="00572EF7"/>
    <w:rsid w:val="00576E11"/>
    <w:rsid w:val="00580C44"/>
    <w:rsid w:val="005922D5"/>
    <w:rsid w:val="0059399E"/>
    <w:rsid w:val="005A5C3D"/>
    <w:rsid w:val="005C3ED6"/>
    <w:rsid w:val="005C7409"/>
    <w:rsid w:val="00612284"/>
    <w:rsid w:val="006153C4"/>
    <w:rsid w:val="00620BE1"/>
    <w:rsid w:val="0063281C"/>
    <w:rsid w:val="00641EEA"/>
    <w:rsid w:val="00656104"/>
    <w:rsid w:val="00661130"/>
    <w:rsid w:val="006624F6"/>
    <w:rsid w:val="00670F04"/>
    <w:rsid w:val="00697495"/>
    <w:rsid w:val="006B04E7"/>
    <w:rsid w:val="006B2DAD"/>
    <w:rsid w:val="006C43A5"/>
    <w:rsid w:val="00702732"/>
    <w:rsid w:val="0070289B"/>
    <w:rsid w:val="00712679"/>
    <w:rsid w:val="00714FA9"/>
    <w:rsid w:val="00733CEA"/>
    <w:rsid w:val="00743A80"/>
    <w:rsid w:val="00751D9F"/>
    <w:rsid w:val="007A03C3"/>
    <w:rsid w:val="007A7B23"/>
    <w:rsid w:val="007B7CD4"/>
    <w:rsid w:val="007C1D0A"/>
    <w:rsid w:val="007C4406"/>
    <w:rsid w:val="007C77B4"/>
    <w:rsid w:val="007F101E"/>
    <w:rsid w:val="007F2BE4"/>
    <w:rsid w:val="007F64A0"/>
    <w:rsid w:val="008031C2"/>
    <w:rsid w:val="008071A1"/>
    <w:rsid w:val="008109D3"/>
    <w:rsid w:val="00851F81"/>
    <w:rsid w:val="00856429"/>
    <w:rsid w:val="00882678"/>
    <w:rsid w:val="00884F30"/>
    <w:rsid w:val="008C6DC2"/>
    <w:rsid w:val="008D3D32"/>
    <w:rsid w:val="00904CF4"/>
    <w:rsid w:val="00907688"/>
    <w:rsid w:val="00912842"/>
    <w:rsid w:val="00924151"/>
    <w:rsid w:val="00927DC4"/>
    <w:rsid w:val="0093171B"/>
    <w:rsid w:val="009649BD"/>
    <w:rsid w:val="009773F9"/>
    <w:rsid w:val="009833A3"/>
    <w:rsid w:val="00992F1E"/>
    <w:rsid w:val="009B5B8E"/>
    <w:rsid w:val="00A211A9"/>
    <w:rsid w:val="00A26DED"/>
    <w:rsid w:val="00A363AF"/>
    <w:rsid w:val="00A4105B"/>
    <w:rsid w:val="00A42EE2"/>
    <w:rsid w:val="00A47899"/>
    <w:rsid w:val="00A8067B"/>
    <w:rsid w:val="00AB4AA6"/>
    <w:rsid w:val="00AC1956"/>
    <w:rsid w:val="00AC29C3"/>
    <w:rsid w:val="00AC5668"/>
    <w:rsid w:val="00AD7AA6"/>
    <w:rsid w:val="00AE22F2"/>
    <w:rsid w:val="00AF525D"/>
    <w:rsid w:val="00B06912"/>
    <w:rsid w:val="00B31FE7"/>
    <w:rsid w:val="00B373EB"/>
    <w:rsid w:val="00B55D4F"/>
    <w:rsid w:val="00B70BE0"/>
    <w:rsid w:val="00B7725A"/>
    <w:rsid w:val="00B851C2"/>
    <w:rsid w:val="00B90425"/>
    <w:rsid w:val="00BA2EB7"/>
    <w:rsid w:val="00BB0A9D"/>
    <w:rsid w:val="00BC37B5"/>
    <w:rsid w:val="00BE17CA"/>
    <w:rsid w:val="00BE388A"/>
    <w:rsid w:val="00BF255F"/>
    <w:rsid w:val="00BF7B07"/>
    <w:rsid w:val="00C074C2"/>
    <w:rsid w:val="00C30AB9"/>
    <w:rsid w:val="00C54B3B"/>
    <w:rsid w:val="00C82672"/>
    <w:rsid w:val="00C848F2"/>
    <w:rsid w:val="00C85AEA"/>
    <w:rsid w:val="00C87F00"/>
    <w:rsid w:val="00C9462B"/>
    <w:rsid w:val="00CB3C9C"/>
    <w:rsid w:val="00CF5916"/>
    <w:rsid w:val="00CF7275"/>
    <w:rsid w:val="00D11247"/>
    <w:rsid w:val="00D2647D"/>
    <w:rsid w:val="00D337EF"/>
    <w:rsid w:val="00D47260"/>
    <w:rsid w:val="00DA53A8"/>
    <w:rsid w:val="00DC66F8"/>
    <w:rsid w:val="00DF661A"/>
    <w:rsid w:val="00E26359"/>
    <w:rsid w:val="00E265E0"/>
    <w:rsid w:val="00E31751"/>
    <w:rsid w:val="00E50461"/>
    <w:rsid w:val="00E97613"/>
    <w:rsid w:val="00ED19C2"/>
    <w:rsid w:val="00EE1441"/>
    <w:rsid w:val="00EF2AD1"/>
    <w:rsid w:val="00EF2D8B"/>
    <w:rsid w:val="00F22824"/>
    <w:rsid w:val="00F369CB"/>
    <w:rsid w:val="00F52012"/>
    <w:rsid w:val="00F528B2"/>
    <w:rsid w:val="00F55A87"/>
    <w:rsid w:val="00F93B6B"/>
    <w:rsid w:val="00F9753E"/>
    <w:rsid w:val="00FA03F3"/>
    <w:rsid w:val="00FC376D"/>
    <w:rsid w:val="00FE5B12"/>
    <w:rsid w:val="00FE7AD8"/>
    <w:rsid w:val="00FF4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52E2A"/>
  <w15:docId w15:val="{8F2AFF3C-DACE-4962-9E75-C4408F5F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9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9CC"/>
  </w:style>
  <w:style w:type="paragraph" w:styleId="Footer">
    <w:name w:val="footer"/>
    <w:basedOn w:val="Normal"/>
    <w:link w:val="FooterChar"/>
    <w:uiPriority w:val="99"/>
    <w:unhideWhenUsed/>
    <w:rsid w:val="002C09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9CC"/>
  </w:style>
  <w:style w:type="paragraph" w:styleId="BalloonText">
    <w:name w:val="Balloon Text"/>
    <w:basedOn w:val="Normal"/>
    <w:link w:val="BalloonTextChar"/>
    <w:uiPriority w:val="99"/>
    <w:semiHidden/>
    <w:unhideWhenUsed/>
    <w:rsid w:val="002C0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9CC"/>
    <w:rPr>
      <w:rFonts w:ascii="Tahoma" w:hAnsi="Tahoma" w:cs="Tahoma"/>
      <w:sz w:val="16"/>
      <w:szCs w:val="16"/>
    </w:rPr>
  </w:style>
  <w:style w:type="table" w:styleId="TableGrid">
    <w:name w:val="Table Grid"/>
    <w:basedOn w:val="TableNormal"/>
    <w:uiPriority w:val="59"/>
    <w:rsid w:val="002C0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22F2"/>
    <w:pPr>
      <w:ind w:left="720"/>
      <w:contextualSpacing/>
    </w:pPr>
  </w:style>
  <w:style w:type="paragraph" w:styleId="NormalWeb">
    <w:name w:val="Normal (Web)"/>
    <w:basedOn w:val="Normal"/>
    <w:uiPriority w:val="99"/>
    <w:rsid w:val="001F18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B373EB"/>
    <w:rPr>
      <w:sz w:val="16"/>
      <w:szCs w:val="16"/>
    </w:rPr>
  </w:style>
  <w:style w:type="paragraph" w:styleId="CommentText">
    <w:name w:val="annotation text"/>
    <w:basedOn w:val="Normal"/>
    <w:link w:val="CommentTextChar"/>
    <w:uiPriority w:val="99"/>
    <w:semiHidden/>
    <w:unhideWhenUsed/>
    <w:rsid w:val="00B373EB"/>
    <w:pPr>
      <w:spacing w:line="240" w:lineRule="auto"/>
    </w:pPr>
    <w:rPr>
      <w:sz w:val="20"/>
      <w:szCs w:val="20"/>
    </w:rPr>
  </w:style>
  <w:style w:type="character" w:customStyle="1" w:styleId="CommentTextChar">
    <w:name w:val="Comment Text Char"/>
    <w:basedOn w:val="DefaultParagraphFont"/>
    <w:link w:val="CommentText"/>
    <w:uiPriority w:val="99"/>
    <w:semiHidden/>
    <w:rsid w:val="00B373EB"/>
    <w:rPr>
      <w:sz w:val="20"/>
      <w:szCs w:val="20"/>
    </w:rPr>
  </w:style>
  <w:style w:type="paragraph" w:styleId="CommentSubject">
    <w:name w:val="annotation subject"/>
    <w:basedOn w:val="CommentText"/>
    <w:next w:val="CommentText"/>
    <w:link w:val="CommentSubjectChar"/>
    <w:uiPriority w:val="99"/>
    <w:semiHidden/>
    <w:unhideWhenUsed/>
    <w:rsid w:val="00B373EB"/>
    <w:rPr>
      <w:b/>
      <w:bCs/>
    </w:rPr>
  </w:style>
  <w:style w:type="character" w:customStyle="1" w:styleId="CommentSubjectChar">
    <w:name w:val="Comment Subject Char"/>
    <w:basedOn w:val="CommentTextChar"/>
    <w:link w:val="CommentSubject"/>
    <w:uiPriority w:val="99"/>
    <w:semiHidden/>
    <w:rsid w:val="00B373EB"/>
    <w:rPr>
      <w:b/>
      <w:bCs/>
      <w:sz w:val="20"/>
      <w:szCs w:val="20"/>
    </w:rPr>
  </w:style>
  <w:style w:type="paragraph" w:customStyle="1" w:styleId="body">
    <w:name w:val="body"/>
    <w:basedOn w:val="Normal"/>
    <w:rsid w:val="00EF2A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unhideWhenUsed/>
    <w:rsid w:val="00F528B2"/>
    <w:pPr>
      <w:spacing w:after="120" w:line="254" w:lineRule="auto"/>
    </w:pPr>
  </w:style>
  <w:style w:type="character" w:customStyle="1" w:styleId="BodyTextChar">
    <w:name w:val="Body Text Char"/>
    <w:basedOn w:val="DefaultParagraphFont"/>
    <w:link w:val="BodyText"/>
    <w:uiPriority w:val="99"/>
    <w:rsid w:val="00F52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37291">
      <w:bodyDiv w:val="1"/>
      <w:marLeft w:val="0"/>
      <w:marRight w:val="0"/>
      <w:marTop w:val="0"/>
      <w:marBottom w:val="0"/>
      <w:divBdr>
        <w:top w:val="none" w:sz="0" w:space="0" w:color="auto"/>
        <w:left w:val="none" w:sz="0" w:space="0" w:color="auto"/>
        <w:bottom w:val="none" w:sz="0" w:space="0" w:color="auto"/>
        <w:right w:val="none" w:sz="0" w:space="0" w:color="auto"/>
      </w:divBdr>
    </w:div>
    <w:div w:id="833304435">
      <w:bodyDiv w:val="1"/>
      <w:marLeft w:val="0"/>
      <w:marRight w:val="0"/>
      <w:marTop w:val="0"/>
      <w:marBottom w:val="0"/>
      <w:divBdr>
        <w:top w:val="none" w:sz="0" w:space="0" w:color="auto"/>
        <w:left w:val="none" w:sz="0" w:space="0" w:color="auto"/>
        <w:bottom w:val="none" w:sz="0" w:space="0" w:color="auto"/>
        <w:right w:val="none" w:sz="0" w:space="0" w:color="auto"/>
      </w:divBdr>
    </w:div>
    <w:div w:id="1280064736">
      <w:bodyDiv w:val="1"/>
      <w:marLeft w:val="0"/>
      <w:marRight w:val="0"/>
      <w:marTop w:val="0"/>
      <w:marBottom w:val="0"/>
      <w:divBdr>
        <w:top w:val="none" w:sz="0" w:space="0" w:color="auto"/>
        <w:left w:val="none" w:sz="0" w:space="0" w:color="auto"/>
        <w:bottom w:val="none" w:sz="0" w:space="0" w:color="auto"/>
        <w:right w:val="none" w:sz="0" w:space="0" w:color="auto"/>
      </w:divBdr>
    </w:div>
    <w:div w:id="166889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CF8AA-ABC8-4F56-90A5-7C72A99B8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1823</Words>
  <Characters>10393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Institute of Physics</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Burgess</dc:creator>
  <cp:lastModifiedBy>Zara Kerr</cp:lastModifiedBy>
  <cp:revision>2</cp:revision>
  <dcterms:created xsi:type="dcterms:W3CDTF">2025-08-07T07:57:00Z</dcterms:created>
  <dcterms:modified xsi:type="dcterms:W3CDTF">2025-08-07T07:57:00Z</dcterms:modified>
</cp:coreProperties>
</file>